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5" w14:textId="1ECE2A71" w:rsidR="0069187E" w:rsidRPr="00A97AEE" w:rsidRDefault="00DF2E07" w:rsidP="00A97AEE">
      <w:pPr>
        <w:widowControl w:val="0"/>
        <w:pBdr>
          <w:top w:val="nil"/>
          <w:left w:val="nil"/>
          <w:bottom w:val="nil"/>
          <w:right w:val="nil"/>
          <w:between w:val="nil"/>
        </w:pBdr>
        <w:spacing w:line="240" w:lineRule="auto"/>
        <w:jc w:val="both"/>
        <w:rPr>
          <w:rFonts w:ascii="Times New Roman" w:hAnsi="Times New Roman" w:cs="Times New Roman"/>
          <w:color w:val="000000"/>
          <w:sz w:val="24"/>
          <w:szCs w:val="24"/>
        </w:rPr>
      </w:pPr>
      <w:r w:rsidRPr="00A97AEE">
        <w:rPr>
          <w:rFonts w:ascii="Times New Roman" w:hAnsi="Times New Roman" w:cs="Times New Roman"/>
          <w:color w:val="000000"/>
          <w:sz w:val="24"/>
          <w:szCs w:val="24"/>
        </w:rPr>
        <w:t xml:space="preserve">The intent of this product is to be a resource, not a replacement for institutional protocols. Standard </w:t>
      </w:r>
      <w:proofErr w:type="gramStart"/>
      <w:r w:rsidRPr="00A97AEE">
        <w:rPr>
          <w:rFonts w:ascii="Times New Roman" w:hAnsi="Times New Roman" w:cs="Times New Roman"/>
          <w:color w:val="000000"/>
          <w:sz w:val="24"/>
          <w:szCs w:val="24"/>
        </w:rPr>
        <w:t>1</w:t>
      </w:r>
      <w:proofErr w:type="gramEnd"/>
      <w:r w:rsidRPr="00A97AEE">
        <w:rPr>
          <w:rFonts w:ascii="Times New Roman" w:hAnsi="Times New Roman" w:cs="Times New Roman"/>
          <w:color w:val="000000"/>
          <w:sz w:val="24"/>
          <w:szCs w:val="24"/>
        </w:rPr>
        <w:t xml:space="preserve"> of </w:t>
      </w:r>
      <w:proofErr w:type="spellStart"/>
      <w:r w:rsidRPr="00A97AEE">
        <w:rPr>
          <w:rFonts w:ascii="Times New Roman" w:hAnsi="Times New Roman" w:cs="Times New Roman"/>
          <w:color w:val="000000"/>
          <w:sz w:val="24"/>
          <w:szCs w:val="24"/>
        </w:rPr>
        <w:t>AmSECT’s</w:t>
      </w:r>
      <w:proofErr w:type="spellEnd"/>
      <w:r w:rsidRPr="00A97AEE">
        <w:rPr>
          <w:rFonts w:ascii="Times New Roman" w:hAnsi="Times New Roman" w:cs="Times New Roman"/>
          <w:color w:val="000000"/>
          <w:sz w:val="24"/>
          <w:szCs w:val="24"/>
        </w:rPr>
        <w:t xml:space="preserve"> Standards and Guidelines for Perfusion Practice.</w:t>
      </w:r>
      <w:r w:rsidRPr="00A97AEE">
        <w:rPr>
          <w:rFonts w:ascii="Times New Roman" w:hAnsi="Times New Roman" w:cs="Times New Roman"/>
          <w:color w:val="000000"/>
          <w:sz w:val="24"/>
          <w:szCs w:val="24"/>
          <w:vertAlign w:val="superscript"/>
        </w:rPr>
        <w:t xml:space="preserve">1 </w:t>
      </w:r>
      <w:r w:rsidRPr="00A97AEE">
        <w:rPr>
          <w:rFonts w:ascii="Times New Roman" w:hAnsi="Times New Roman" w:cs="Times New Roman"/>
          <w:color w:val="000000"/>
          <w:sz w:val="24"/>
          <w:szCs w:val="24"/>
        </w:rPr>
        <w:t xml:space="preserve">These Standards and Guidelines may also be superseded by the </w:t>
      </w:r>
      <w:r w:rsidRPr="00A97AEE">
        <w:rPr>
          <w:rFonts w:ascii="Times New Roman" w:hAnsi="Times New Roman" w:cs="Times New Roman"/>
          <w:sz w:val="24"/>
          <w:szCs w:val="24"/>
        </w:rPr>
        <w:t>judgment</w:t>
      </w:r>
      <w:r w:rsidRPr="00A97AEE">
        <w:rPr>
          <w:rFonts w:ascii="Times New Roman" w:hAnsi="Times New Roman" w:cs="Times New Roman"/>
          <w:color w:val="000000"/>
          <w:sz w:val="24"/>
          <w:szCs w:val="24"/>
        </w:rPr>
        <w:t xml:space="preserve"> of the healthcare professional taking into account the facts and circumstances of the individual case. </w:t>
      </w:r>
    </w:p>
    <w:p w14:paraId="00000006" w14:textId="77777777" w:rsidR="0069187E" w:rsidRPr="00A97AEE" w:rsidRDefault="0069187E">
      <w:pPr>
        <w:widowControl w:val="0"/>
        <w:pBdr>
          <w:top w:val="nil"/>
          <w:left w:val="nil"/>
          <w:bottom w:val="nil"/>
          <w:right w:val="nil"/>
          <w:between w:val="nil"/>
        </w:pBdr>
        <w:spacing w:before="7" w:line="240" w:lineRule="auto"/>
        <w:ind w:left="829" w:right="632" w:hanging="358"/>
        <w:jc w:val="both"/>
        <w:rPr>
          <w:rFonts w:ascii="Times New Roman" w:hAnsi="Times New Roman" w:cs="Times New Roman"/>
          <w:color w:val="000000"/>
          <w:sz w:val="24"/>
          <w:szCs w:val="24"/>
        </w:rPr>
      </w:pPr>
      <w:bookmarkStart w:id="0" w:name="_GoBack"/>
      <w:bookmarkEnd w:id="0"/>
    </w:p>
    <w:p w14:paraId="00000008" w14:textId="61A0FE78" w:rsidR="0069187E" w:rsidRPr="00A97AEE" w:rsidRDefault="00DF2E07">
      <w:pPr>
        <w:widowControl w:val="0"/>
        <w:pBdr>
          <w:top w:val="nil"/>
          <w:left w:val="nil"/>
          <w:bottom w:val="nil"/>
          <w:right w:val="nil"/>
          <w:between w:val="nil"/>
        </w:pBdr>
        <w:spacing w:before="247" w:line="240" w:lineRule="auto"/>
        <w:jc w:val="both"/>
        <w:rPr>
          <w:rFonts w:ascii="Times New Roman" w:hAnsi="Times New Roman" w:cs="Times New Roman"/>
          <w:b/>
          <w:sz w:val="24"/>
          <w:szCs w:val="24"/>
        </w:rPr>
      </w:pPr>
      <w:r w:rsidRPr="00A97AEE">
        <w:rPr>
          <w:rFonts w:ascii="Times New Roman" w:hAnsi="Times New Roman" w:cs="Times New Roman"/>
          <w:b/>
          <w:sz w:val="24"/>
          <w:szCs w:val="24"/>
        </w:rPr>
        <w:t xml:space="preserve">SUBJECT/TITLE: </w:t>
      </w:r>
      <w:r w:rsidR="00A97AEE" w:rsidRPr="00A97AEE">
        <w:rPr>
          <w:rFonts w:ascii="Times New Roman" w:hAnsi="Times New Roman" w:cs="Times New Roman"/>
          <w:b/>
          <w:sz w:val="24"/>
          <w:szCs w:val="24"/>
        </w:rPr>
        <w:tab/>
      </w:r>
      <w:r w:rsidRPr="00F4503F">
        <w:rPr>
          <w:rFonts w:ascii="Times New Roman" w:hAnsi="Times New Roman" w:cs="Times New Roman"/>
          <w:b/>
          <w:sz w:val="24"/>
          <w:szCs w:val="24"/>
        </w:rPr>
        <w:t xml:space="preserve">Pulmonary Artery Flow Study for </w:t>
      </w:r>
      <w:proofErr w:type="spellStart"/>
      <w:r w:rsidRPr="00F4503F">
        <w:rPr>
          <w:rFonts w:ascii="Times New Roman" w:hAnsi="Times New Roman" w:cs="Times New Roman"/>
          <w:b/>
          <w:sz w:val="24"/>
          <w:szCs w:val="24"/>
        </w:rPr>
        <w:t>Unifocalizations</w:t>
      </w:r>
      <w:proofErr w:type="spellEnd"/>
    </w:p>
    <w:p w14:paraId="00000009" w14:textId="77777777" w:rsidR="0069187E" w:rsidRPr="00A97AEE" w:rsidRDefault="00DF2E07">
      <w:pPr>
        <w:widowControl w:val="0"/>
        <w:pBdr>
          <w:top w:val="nil"/>
          <w:left w:val="nil"/>
          <w:bottom w:val="nil"/>
          <w:right w:val="nil"/>
          <w:between w:val="nil"/>
        </w:pBdr>
        <w:spacing w:before="247" w:line="240" w:lineRule="auto"/>
        <w:jc w:val="both"/>
        <w:rPr>
          <w:rFonts w:ascii="Times New Roman" w:hAnsi="Times New Roman" w:cs="Times New Roman"/>
          <w:b/>
          <w:sz w:val="24"/>
          <w:szCs w:val="24"/>
        </w:rPr>
      </w:pPr>
      <w:r w:rsidRPr="00A97AEE">
        <w:rPr>
          <w:rFonts w:ascii="Times New Roman" w:hAnsi="Times New Roman" w:cs="Times New Roman"/>
          <w:b/>
          <w:sz w:val="24"/>
          <w:szCs w:val="24"/>
        </w:rPr>
        <w:t>PURPOSE:</w:t>
      </w:r>
    </w:p>
    <w:p w14:paraId="0000000A" w14:textId="77777777" w:rsidR="0069187E" w:rsidRPr="00A97AEE" w:rsidRDefault="00DF2E07">
      <w:pPr>
        <w:widowControl w:val="0"/>
        <w:spacing w:before="240" w:after="240" w:line="240" w:lineRule="auto"/>
        <w:jc w:val="both"/>
        <w:rPr>
          <w:rFonts w:ascii="Times New Roman" w:hAnsi="Times New Roman" w:cs="Times New Roman"/>
          <w:b/>
          <w:sz w:val="24"/>
          <w:szCs w:val="24"/>
        </w:rPr>
      </w:pPr>
      <w:r w:rsidRPr="00A97AEE">
        <w:rPr>
          <w:rFonts w:ascii="Times New Roman" w:hAnsi="Times New Roman" w:cs="Times New Roman"/>
          <w:b/>
          <w:sz w:val="24"/>
          <w:szCs w:val="24"/>
        </w:rPr>
        <w:t>Purpose/Definition</w:t>
      </w:r>
    </w:p>
    <w:p w14:paraId="0000000C" w14:textId="21D83733" w:rsidR="0069187E" w:rsidRPr="00A97AEE" w:rsidRDefault="00DF2E07" w:rsidP="00A97AEE">
      <w:pPr>
        <w:widowControl w:val="0"/>
        <w:spacing w:before="240" w:after="240" w:line="240" w:lineRule="auto"/>
        <w:jc w:val="both"/>
        <w:rPr>
          <w:rFonts w:ascii="Times New Roman" w:hAnsi="Times New Roman" w:cs="Times New Roman"/>
          <w:sz w:val="24"/>
          <w:szCs w:val="24"/>
        </w:rPr>
      </w:pPr>
      <w:r w:rsidRPr="00A97AEE">
        <w:rPr>
          <w:rFonts w:ascii="Times New Roman" w:hAnsi="Times New Roman" w:cs="Times New Roman"/>
          <w:sz w:val="24"/>
          <w:szCs w:val="24"/>
        </w:rPr>
        <w:t xml:space="preserve">This technique </w:t>
      </w:r>
      <w:proofErr w:type="gramStart"/>
      <w:r w:rsidRPr="00A97AEE">
        <w:rPr>
          <w:rFonts w:ascii="Times New Roman" w:hAnsi="Times New Roman" w:cs="Times New Roman"/>
          <w:sz w:val="24"/>
          <w:szCs w:val="24"/>
        </w:rPr>
        <w:t>will be performed</w:t>
      </w:r>
      <w:proofErr w:type="gramEnd"/>
      <w:r w:rsidRPr="00A97AEE">
        <w:rPr>
          <w:rFonts w:ascii="Times New Roman" w:hAnsi="Times New Roman" w:cs="Times New Roman"/>
          <w:sz w:val="24"/>
          <w:szCs w:val="24"/>
        </w:rPr>
        <w:t xml:space="preserve"> on select patients with tetralogy of </w:t>
      </w:r>
      <w:proofErr w:type="spellStart"/>
      <w:r w:rsidRPr="00A97AEE">
        <w:rPr>
          <w:rFonts w:ascii="Times New Roman" w:hAnsi="Times New Roman" w:cs="Times New Roman"/>
          <w:sz w:val="24"/>
          <w:szCs w:val="24"/>
        </w:rPr>
        <w:t>Fallot</w:t>
      </w:r>
      <w:proofErr w:type="spellEnd"/>
      <w:r w:rsidRPr="00A97AEE">
        <w:rPr>
          <w:rFonts w:ascii="Times New Roman" w:hAnsi="Times New Roman" w:cs="Times New Roman"/>
          <w:sz w:val="24"/>
          <w:szCs w:val="24"/>
        </w:rPr>
        <w:t xml:space="preserve"> (TOF), pulmonary atresia, or </w:t>
      </w:r>
      <w:proofErr w:type="spellStart"/>
      <w:r w:rsidRPr="00A97AEE">
        <w:rPr>
          <w:rFonts w:ascii="Times New Roman" w:hAnsi="Times New Roman" w:cs="Times New Roman"/>
          <w:sz w:val="24"/>
          <w:szCs w:val="24"/>
        </w:rPr>
        <w:t>aortopulmonary</w:t>
      </w:r>
      <w:proofErr w:type="spellEnd"/>
      <w:r w:rsidRPr="00A97AEE">
        <w:rPr>
          <w:rFonts w:ascii="Times New Roman" w:hAnsi="Times New Roman" w:cs="Times New Roman"/>
          <w:sz w:val="24"/>
          <w:szCs w:val="24"/>
        </w:rPr>
        <w:t xml:space="preserve"> collaterals (MAPCA's) who are undergoing </w:t>
      </w:r>
      <w:proofErr w:type="spellStart"/>
      <w:r w:rsidRPr="00A97AEE">
        <w:rPr>
          <w:rFonts w:ascii="Times New Roman" w:hAnsi="Times New Roman" w:cs="Times New Roman"/>
          <w:sz w:val="24"/>
          <w:szCs w:val="24"/>
        </w:rPr>
        <w:t>unifocalization</w:t>
      </w:r>
      <w:proofErr w:type="spellEnd"/>
      <w:r w:rsidRPr="00A97AEE">
        <w:rPr>
          <w:rFonts w:ascii="Times New Roman" w:hAnsi="Times New Roman" w:cs="Times New Roman"/>
          <w:sz w:val="24"/>
          <w:szCs w:val="24"/>
        </w:rPr>
        <w:t xml:space="preserve">, to guide the surgical management of the ventricular septal defect (VSD). This protocol outlines the cardiovascular </w:t>
      </w:r>
      <w:proofErr w:type="spellStart"/>
      <w:r w:rsidRPr="00A97AEE">
        <w:rPr>
          <w:rFonts w:ascii="Times New Roman" w:hAnsi="Times New Roman" w:cs="Times New Roman"/>
          <w:sz w:val="24"/>
          <w:szCs w:val="24"/>
        </w:rPr>
        <w:t>perfusionist’s</w:t>
      </w:r>
      <w:proofErr w:type="spellEnd"/>
      <w:r w:rsidRPr="00A97AEE">
        <w:rPr>
          <w:rFonts w:ascii="Times New Roman" w:hAnsi="Times New Roman" w:cs="Times New Roman"/>
          <w:sz w:val="24"/>
          <w:szCs w:val="24"/>
        </w:rPr>
        <w:t xml:space="preserve"> role and responsibility for the conduct of an intraoperative pulmonary flow study to determine the appropriateness of ventricular septal defect closure in the presence of pulmonary atresia and major </w:t>
      </w:r>
      <w:proofErr w:type="spellStart"/>
      <w:r w:rsidRPr="00A97AEE">
        <w:rPr>
          <w:rFonts w:ascii="Times New Roman" w:hAnsi="Times New Roman" w:cs="Times New Roman"/>
          <w:sz w:val="24"/>
          <w:szCs w:val="24"/>
        </w:rPr>
        <w:t>aortopulmonary</w:t>
      </w:r>
      <w:proofErr w:type="spellEnd"/>
      <w:r w:rsidRPr="00A97AEE">
        <w:rPr>
          <w:rFonts w:ascii="Times New Roman" w:hAnsi="Times New Roman" w:cs="Times New Roman"/>
          <w:sz w:val="24"/>
          <w:szCs w:val="24"/>
        </w:rPr>
        <w:t xml:space="preserve"> collaterals. This procedure is for use with roller pump cardiopulmonary bypass (CPB) circuits only.</w:t>
      </w:r>
    </w:p>
    <w:p w14:paraId="0000000D" w14:textId="77777777" w:rsidR="0069187E" w:rsidRPr="00A97AEE" w:rsidRDefault="00DF2E07">
      <w:pPr>
        <w:widowControl w:val="0"/>
        <w:pBdr>
          <w:top w:val="nil"/>
          <w:left w:val="nil"/>
          <w:bottom w:val="nil"/>
          <w:right w:val="nil"/>
          <w:between w:val="nil"/>
        </w:pBdr>
        <w:spacing w:before="247" w:line="240" w:lineRule="auto"/>
        <w:jc w:val="both"/>
        <w:rPr>
          <w:rFonts w:ascii="Times New Roman" w:hAnsi="Times New Roman" w:cs="Times New Roman"/>
          <w:b/>
          <w:sz w:val="24"/>
          <w:szCs w:val="24"/>
        </w:rPr>
      </w:pPr>
      <w:r w:rsidRPr="00A97AEE">
        <w:rPr>
          <w:rFonts w:ascii="Times New Roman" w:hAnsi="Times New Roman" w:cs="Times New Roman"/>
          <w:b/>
          <w:sz w:val="24"/>
          <w:szCs w:val="24"/>
        </w:rPr>
        <w:t>TARGET POPULATION:</w:t>
      </w:r>
    </w:p>
    <w:p w14:paraId="0000000E" w14:textId="77777777" w:rsidR="0069187E" w:rsidRPr="00A97AEE" w:rsidRDefault="00DF2E07">
      <w:pPr>
        <w:widowControl w:val="0"/>
        <w:spacing w:before="240" w:after="240" w:line="240" w:lineRule="auto"/>
        <w:jc w:val="both"/>
        <w:rPr>
          <w:rFonts w:ascii="Times New Roman" w:hAnsi="Times New Roman" w:cs="Times New Roman"/>
          <w:sz w:val="24"/>
          <w:szCs w:val="24"/>
        </w:rPr>
      </w:pPr>
      <w:r w:rsidRPr="00A97AEE">
        <w:rPr>
          <w:rFonts w:ascii="Times New Roman" w:hAnsi="Times New Roman" w:cs="Times New Roman"/>
          <w:sz w:val="24"/>
          <w:szCs w:val="24"/>
        </w:rPr>
        <w:t xml:space="preserve">Patients with TOF, pulmonary atresia, and </w:t>
      </w:r>
      <w:proofErr w:type="spellStart"/>
      <w:r w:rsidRPr="00A97AEE">
        <w:rPr>
          <w:rFonts w:ascii="Times New Roman" w:hAnsi="Times New Roman" w:cs="Times New Roman"/>
          <w:sz w:val="24"/>
          <w:szCs w:val="24"/>
        </w:rPr>
        <w:t>aortopulmonary</w:t>
      </w:r>
      <w:proofErr w:type="spellEnd"/>
      <w:r w:rsidRPr="00A97AEE">
        <w:rPr>
          <w:rFonts w:ascii="Times New Roman" w:hAnsi="Times New Roman" w:cs="Times New Roman"/>
          <w:sz w:val="24"/>
          <w:szCs w:val="24"/>
        </w:rPr>
        <w:t xml:space="preserve"> collaterals (MAPCA's) undergoing a </w:t>
      </w:r>
      <w:proofErr w:type="spellStart"/>
      <w:r w:rsidRPr="00A97AEE">
        <w:rPr>
          <w:rFonts w:ascii="Times New Roman" w:hAnsi="Times New Roman" w:cs="Times New Roman"/>
          <w:sz w:val="24"/>
          <w:szCs w:val="24"/>
        </w:rPr>
        <w:t>unifocalization</w:t>
      </w:r>
      <w:proofErr w:type="spellEnd"/>
      <w:r w:rsidRPr="00A97AEE">
        <w:rPr>
          <w:rFonts w:ascii="Times New Roman" w:hAnsi="Times New Roman" w:cs="Times New Roman"/>
          <w:sz w:val="24"/>
          <w:szCs w:val="24"/>
        </w:rPr>
        <w:t xml:space="preserve"> procedure. </w:t>
      </w:r>
    </w:p>
    <w:p w14:paraId="0000000F" w14:textId="77777777" w:rsidR="0069187E" w:rsidRPr="00A97AEE" w:rsidRDefault="00DF2E07">
      <w:pPr>
        <w:widowControl w:val="0"/>
        <w:pBdr>
          <w:top w:val="nil"/>
          <w:left w:val="nil"/>
          <w:bottom w:val="nil"/>
          <w:right w:val="nil"/>
          <w:between w:val="nil"/>
        </w:pBdr>
        <w:spacing w:before="247" w:line="240" w:lineRule="auto"/>
        <w:jc w:val="both"/>
        <w:rPr>
          <w:rFonts w:ascii="Times New Roman" w:hAnsi="Times New Roman" w:cs="Times New Roman"/>
          <w:b/>
          <w:sz w:val="24"/>
          <w:szCs w:val="24"/>
        </w:rPr>
      </w:pPr>
      <w:r w:rsidRPr="00A97AEE">
        <w:rPr>
          <w:rFonts w:ascii="Times New Roman" w:hAnsi="Times New Roman" w:cs="Times New Roman"/>
          <w:b/>
          <w:sz w:val="24"/>
          <w:szCs w:val="24"/>
        </w:rPr>
        <w:t>DEFINITIONS:</w:t>
      </w:r>
    </w:p>
    <w:p w14:paraId="00000010" w14:textId="77777777" w:rsidR="0069187E" w:rsidRPr="00A97AEE" w:rsidRDefault="00DF2E07">
      <w:pPr>
        <w:widowControl w:val="0"/>
        <w:numPr>
          <w:ilvl w:val="0"/>
          <w:numId w:val="5"/>
        </w:numPr>
        <w:pBdr>
          <w:top w:val="nil"/>
          <w:left w:val="nil"/>
          <w:bottom w:val="nil"/>
          <w:right w:val="nil"/>
          <w:between w:val="nil"/>
        </w:pBdr>
        <w:spacing w:before="247" w:line="240" w:lineRule="auto"/>
        <w:jc w:val="both"/>
        <w:rPr>
          <w:rFonts w:ascii="Times New Roman" w:hAnsi="Times New Roman" w:cs="Times New Roman"/>
          <w:sz w:val="24"/>
          <w:szCs w:val="24"/>
        </w:rPr>
      </w:pPr>
      <w:r w:rsidRPr="00A97AEE">
        <w:rPr>
          <w:rFonts w:ascii="Times New Roman" w:hAnsi="Times New Roman" w:cs="Times New Roman"/>
          <w:b/>
          <w:sz w:val="24"/>
          <w:szCs w:val="24"/>
        </w:rPr>
        <w:t xml:space="preserve">Tetralogy of </w:t>
      </w:r>
      <w:proofErr w:type="spellStart"/>
      <w:r w:rsidRPr="00A97AEE">
        <w:rPr>
          <w:rFonts w:ascii="Times New Roman" w:hAnsi="Times New Roman" w:cs="Times New Roman"/>
          <w:b/>
          <w:sz w:val="24"/>
          <w:szCs w:val="24"/>
        </w:rPr>
        <w:t>Fallot</w:t>
      </w:r>
      <w:proofErr w:type="spellEnd"/>
      <w:r w:rsidRPr="00A97AEE">
        <w:rPr>
          <w:rFonts w:ascii="Times New Roman" w:hAnsi="Times New Roman" w:cs="Times New Roman"/>
          <w:b/>
          <w:sz w:val="24"/>
          <w:szCs w:val="24"/>
        </w:rPr>
        <w:t xml:space="preserve"> (TOF):</w:t>
      </w:r>
      <w:r w:rsidRPr="00A97AEE">
        <w:rPr>
          <w:rFonts w:ascii="Times New Roman" w:hAnsi="Times New Roman" w:cs="Times New Roman"/>
          <w:sz w:val="24"/>
          <w:szCs w:val="24"/>
        </w:rPr>
        <w:t xml:space="preserve"> </w:t>
      </w:r>
      <w:r w:rsidRPr="00A97AEE">
        <w:rPr>
          <w:rFonts w:ascii="Times New Roman" w:hAnsi="Times New Roman" w:cs="Times New Roman"/>
          <w:color w:val="202124"/>
          <w:sz w:val="24"/>
          <w:szCs w:val="24"/>
        </w:rPr>
        <w:t>A congenital heart condition including a VSD, overriding aorta, pulmonary stenosis, and RV hypertrophy.</w:t>
      </w:r>
    </w:p>
    <w:p w14:paraId="00000011" w14:textId="77777777" w:rsidR="0069187E" w:rsidRPr="00A97AEE" w:rsidRDefault="00DF2E07">
      <w:pPr>
        <w:widowControl w:val="0"/>
        <w:numPr>
          <w:ilvl w:val="0"/>
          <w:numId w:val="5"/>
        </w:numPr>
        <w:pBdr>
          <w:top w:val="nil"/>
          <w:left w:val="nil"/>
          <w:bottom w:val="nil"/>
          <w:right w:val="nil"/>
          <w:between w:val="nil"/>
        </w:pBdr>
        <w:spacing w:line="240" w:lineRule="auto"/>
        <w:jc w:val="both"/>
        <w:rPr>
          <w:rFonts w:ascii="Times New Roman" w:hAnsi="Times New Roman" w:cs="Times New Roman"/>
          <w:sz w:val="24"/>
          <w:szCs w:val="24"/>
        </w:rPr>
      </w:pPr>
      <w:r w:rsidRPr="00A97AEE">
        <w:rPr>
          <w:rFonts w:ascii="Times New Roman" w:hAnsi="Times New Roman" w:cs="Times New Roman"/>
          <w:b/>
          <w:sz w:val="24"/>
          <w:szCs w:val="24"/>
        </w:rPr>
        <w:t xml:space="preserve">Major </w:t>
      </w:r>
      <w:proofErr w:type="spellStart"/>
      <w:r w:rsidRPr="00A97AEE">
        <w:rPr>
          <w:rFonts w:ascii="Times New Roman" w:hAnsi="Times New Roman" w:cs="Times New Roman"/>
          <w:b/>
          <w:sz w:val="24"/>
          <w:szCs w:val="24"/>
        </w:rPr>
        <w:t>Aortopulmonary</w:t>
      </w:r>
      <w:proofErr w:type="spellEnd"/>
      <w:r w:rsidRPr="00A97AEE">
        <w:rPr>
          <w:rFonts w:ascii="Times New Roman" w:hAnsi="Times New Roman" w:cs="Times New Roman"/>
          <w:b/>
          <w:sz w:val="24"/>
          <w:szCs w:val="24"/>
        </w:rPr>
        <w:t xml:space="preserve"> Collateral Arteries (MAPCA’s): </w:t>
      </w:r>
      <w:r w:rsidRPr="00A97AEE">
        <w:rPr>
          <w:rFonts w:ascii="Times New Roman" w:hAnsi="Times New Roman" w:cs="Times New Roman"/>
          <w:sz w:val="24"/>
          <w:szCs w:val="24"/>
        </w:rPr>
        <w:t>A congenital heart defect with</w:t>
      </w:r>
      <w:r w:rsidRPr="00A97AEE">
        <w:rPr>
          <w:rFonts w:ascii="Times New Roman" w:hAnsi="Times New Roman" w:cs="Times New Roman"/>
          <w:b/>
          <w:sz w:val="24"/>
          <w:szCs w:val="24"/>
        </w:rPr>
        <w:t xml:space="preserve"> </w:t>
      </w:r>
      <w:r w:rsidRPr="00A97AEE">
        <w:rPr>
          <w:rFonts w:ascii="Times New Roman" w:hAnsi="Times New Roman" w:cs="Times New Roman"/>
          <w:color w:val="202124"/>
          <w:sz w:val="24"/>
          <w:szCs w:val="24"/>
          <w:highlight w:val="white"/>
        </w:rPr>
        <w:t>persistent tortuous fetal arteries that arise from the descending aorta and supply blood to pulmonary arteries in the lungs usually at the posterior aspect of hilum.</w:t>
      </w:r>
    </w:p>
    <w:p w14:paraId="00000012" w14:textId="77777777" w:rsidR="0069187E" w:rsidRPr="00A97AEE" w:rsidRDefault="00DF2E07">
      <w:pPr>
        <w:widowControl w:val="0"/>
        <w:numPr>
          <w:ilvl w:val="0"/>
          <w:numId w:val="5"/>
        </w:numPr>
        <w:pBdr>
          <w:top w:val="nil"/>
          <w:left w:val="nil"/>
          <w:bottom w:val="nil"/>
          <w:right w:val="nil"/>
          <w:between w:val="nil"/>
        </w:pBdr>
        <w:spacing w:line="240" w:lineRule="auto"/>
        <w:jc w:val="both"/>
        <w:rPr>
          <w:rFonts w:ascii="Times New Roman" w:hAnsi="Times New Roman" w:cs="Times New Roman"/>
          <w:sz w:val="24"/>
          <w:szCs w:val="24"/>
        </w:rPr>
      </w:pPr>
      <w:r w:rsidRPr="00A97AEE">
        <w:rPr>
          <w:rFonts w:ascii="Times New Roman" w:hAnsi="Times New Roman" w:cs="Times New Roman"/>
          <w:b/>
          <w:sz w:val="24"/>
          <w:szCs w:val="24"/>
        </w:rPr>
        <w:t>Ventricular Septal Defect (VSD):</w:t>
      </w:r>
      <w:r w:rsidRPr="00A97AEE">
        <w:rPr>
          <w:rFonts w:ascii="Times New Roman" w:hAnsi="Times New Roman" w:cs="Times New Roman"/>
          <w:sz w:val="24"/>
          <w:szCs w:val="24"/>
        </w:rPr>
        <w:t xml:space="preserve"> A congenital heart defect </w:t>
      </w:r>
      <w:r w:rsidRPr="00A97AEE">
        <w:rPr>
          <w:rFonts w:ascii="Times New Roman" w:hAnsi="Times New Roman" w:cs="Times New Roman"/>
          <w:sz w:val="24"/>
          <w:szCs w:val="24"/>
          <w:highlight w:val="white"/>
        </w:rPr>
        <w:t>in which there is a defect in the ventricular septum.</w:t>
      </w:r>
    </w:p>
    <w:p w14:paraId="00000013" w14:textId="3D9F244D" w:rsidR="0069187E" w:rsidRPr="00A97AEE" w:rsidRDefault="00DF2E07">
      <w:pPr>
        <w:widowControl w:val="0"/>
        <w:numPr>
          <w:ilvl w:val="0"/>
          <w:numId w:val="5"/>
        </w:numPr>
        <w:pBdr>
          <w:top w:val="nil"/>
          <w:left w:val="nil"/>
          <w:bottom w:val="nil"/>
          <w:right w:val="nil"/>
          <w:between w:val="nil"/>
        </w:pBdr>
        <w:spacing w:line="240" w:lineRule="auto"/>
        <w:jc w:val="both"/>
        <w:rPr>
          <w:rFonts w:ascii="Times New Roman" w:hAnsi="Times New Roman" w:cs="Times New Roman"/>
          <w:sz w:val="24"/>
          <w:szCs w:val="24"/>
        </w:rPr>
      </w:pPr>
      <w:r w:rsidRPr="00A97AEE">
        <w:rPr>
          <w:rFonts w:ascii="Times New Roman" w:hAnsi="Times New Roman" w:cs="Times New Roman"/>
          <w:b/>
          <w:sz w:val="24"/>
          <w:szCs w:val="24"/>
        </w:rPr>
        <w:t xml:space="preserve">Pulmonary Atresia: </w:t>
      </w:r>
      <w:r w:rsidRPr="00A97AEE">
        <w:rPr>
          <w:rFonts w:ascii="Times New Roman" w:hAnsi="Times New Roman" w:cs="Times New Roman"/>
          <w:sz w:val="24"/>
          <w:szCs w:val="24"/>
        </w:rPr>
        <w:t xml:space="preserve">A congenital heart defect </w:t>
      </w:r>
      <w:r w:rsidRPr="00A97AEE">
        <w:rPr>
          <w:rFonts w:ascii="Times New Roman" w:hAnsi="Times New Roman" w:cs="Times New Roman"/>
          <w:color w:val="202124"/>
          <w:sz w:val="24"/>
          <w:szCs w:val="24"/>
          <w:highlight w:val="white"/>
        </w:rPr>
        <w:t>resulting in an absent pulmonary valve.</w:t>
      </w:r>
    </w:p>
    <w:p w14:paraId="54BA6B7C" w14:textId="16697692" w:rsidR="000176F5" w:rsidRPr="00A97AEE" w:rsidRDefault="00DF2E07" w:rsidP="00A97AEE">
      <w:pPr>
        <w:widowControl w:val="0"/>
        <w:numPr>
          <w:ilvl w:val="0"/>
          <w:numId w:val="5"/>
        </w:numPr>
        <w:pBdr>
          <w:top w:val="nil"/>
          <w:left w:val="nil"/>
          <w:bottom w:val="nil"/>
          <w:right w:val="nil"/>
          <w:between w:val="nil"/>
        </w:pBdr>
        <w:spacing w:line="240" w:lineRule="auto"/>
        <w:jc w:val="both"/>
        <w:rPr>
          <w:rFonts w:ascii="Times New Roman" w:hAnsi="Times New Roman" w:cs="Times New Roman"/>
          <w:sz w:val="24"/>
          <w:szCs w:val="24"/>
        </w:rPr>
      </w:pPr>
      <w:proofErr w:type="spellStart"/>
      <w:r w:rsidRPr="00A97AEE">
        <w:rPr>
          <w:rFonts w:ascii="Times New Roman" w:hAnsi="Times New Roman" w:cs="Times New Roman"/>
          <w:b/>
          <w:sz w:val="24"/>
          <w:szCs w:val="24"/>
        </w:rPr>
        <w:t>Unifocalization</w:t>
      </w:r>
      <w:proofErr w:type="spellEnd"/>
      <w:r w:rsidRPr="00A97AEE">
        <w:rPr>
          <w:rFonts w:ascii="Times New Roman" w:hAnsi="Times New Roman" w:cs="Times New Roman"/>
          <w:b/>
          <w:sz w:val="24"/>
          <w:szCs w:val="24"/>
        </w:rPr>
        <w:t xml:space="preserve">: </w:t>
      </w:r>
      <w:r w:rsidRPr="00A97AEE">
        <w:rPr>
          <w:rFonts w:ascii="Times New Roman" w:hAnsi="Times New Roman" w:cs="Times New Roman"/>
          <w:color w:val="202124"/>
          <w:sz w:val="24"/>
          <w:szCs w:val="24"/>
          <w:highlight w:val="white"/>
        </w:rPr>
        <w:t>A cardiac surgery performed soon after birth to reroute MAPCAs from the aorta to the pulmonary artery and restore the normal circulation from the lungs to the heart.</w:t>
      </w:r>
      <w:r w:rsidR="00A97AEE">
        <w:rPr>
          <w:rFonts w:ascii="Times New Roman" w:hAnsi="Times New Roman" w:cs="Times New Roman"/>
          <w:sz w:val="24"/>
          <w:szCs w:val="24"/>
        </w:rPr>
        <w:br/>
      </w:r>
    </w:p>
    <w:p w14:paraId="36DB387D" w14:textId="544365E3" w:rsidR="00236C01" w:rsidRPr="00A97AEE" w:rsidRDefault="00236C01" w:rsidP="00FE49B3">
      <w:pPr>
        <w:widowControl w:val="0"/>
        <w:pBdr>
          <w:top w:val="nil"/>
          <w:left w:val="nil"/>
          <w:bottom w:val="nil"/>
          <w:right w:val="nil"/>
          <w:between w:val="nil"/>
        </w:pBdr>
        <w:spacing w:before="244" w:line="240" w:lineRule="auto"/>
        <w:ind w:left="360"/>
        <w:jc w:val="both"/>
        <w:rPr>
          <w:rFonts w:ascii="Times New Roman" w:hAnsi="Times New Roman" w:cs="Times New Roman"/>
          <w:b/>
          <w:color w:val="000000"/>
          <w:sz w:val="24"/>
          <w:szCs w:val="24"/>
        </w:rPr>
      </w:pPr>
      <w:r w:rsidRPr="00A97AEE">
        <w:rPr>
          <w:rFonts w:ascii="Times New Roman" w:hAnsi="Times New Roman" w:cs="Times New Roman"/>
          <w:b/>
          <w:color w:val="000000"/>
          <w:sz w:val="24"/>
          <w:szCs w:val="24"/>
        </w:rPr>
        <w:t xml:space="preserve">IMPORTANT LIMITATIONS OF THIS DOCUMENT:  </w:t>
      </w:r>
    </w:p>
    <w:p w14:paraId="1312F438" w14:textId="77777777" w:rsidR="00236C01" w:rsidRPr="00A97AEE" w:rsidRDefault="00236C01" w:rsidP="00236C01">
      <w:pPr>
        <w:pStyle w:val="ListParagraph"/>
        <w:widowControl w:val="0"/>
        <w:numPr>
          <w:ilvl w:val="0"/>
          <w:numId w:val="5"/>
        </w:numPr>
        <w:pBdr>
          <w:top w:val="nil"/>
          <w:left w:val="nil"/>
          <w:bottom w:val="nil"/>
          <w:right w:val="nil"/>
          <w:between w:val="nil"/>
        </w:pBdr>
        <w:spacing w:before="244" w:line="240" w:lineRule="auto"/>
        <w:ind w:right="90"/>
        <w:jc w:val="both"/>
        <w:rPr>
          <w:rFonts w:ascii="Times New Roman" w:hAnsi="Times New Roman" w:cs="Times New Roman"/>
          <w:color w:val="26282A"/>
          <w:sz w:val="24"/>
          <w:szCs w:val="24"/>
        </w:rPr>
      </w:pPr>
      <w:r w:rsidRPr="00A97AEE">
        <w:rPr>
          <w:rFonts w:ascii="Times New Roman" w:hAnsi="Times New Roman" w:cs="Times New Roman"/>
          <w:color w:val="26282A"/>
          <w:sz w:val="24"/>
          <w:szCs w:val="24"/>
          <w:highlight w:val="white"/>
        </w:rPr>
        <w:t>In emergency situations, immediate life support measures of whatever appropriate nature come</w:t>
      </w:r>
      <w:r w:rsidRPr="00A97AEE">
        <w:rPr>
          <w:rFonts w:ascii="Times New Roman" w:hAnsi="Times New Roman" w:cs="Times New Roman"/>
          <w:color w:val="26282A"/>
          <w:sz w:val="24"/>
          <w:szCs w:val="24"/>
        </w:rPr>
        <w:t xml:space="preserve"> </w:t>
      </w:r>
      <w:r w:rsidRPr="00A97AEE">
        <w:rPr>
          <w:rFonts w:ascii="Times New Roman" w:hAnsi="Times New Roman" w:cs="Times New Roman"/>
          <w:color w:val="26282A"/>
          <w:sz w:val="24"/>
          <w:szCs w:val="24"/>
          <w:highlight w:val="white"/>
        </w:rPr>
        <w:t xml:space="preserve">first with attention turning to measures described in this protocol/process as soon as </w:t>
      </w:r>
      <w:r w:rsidRPr="00A97AEE">
        <w:rPr>
          <w:rFonts w:ascii="Times New Roman" w:hAnsi="Times New Roman" w:cs="Times New Roman"/>
          <w:color w:val="26282A"/>
          <w:sz w:val="24"/>
          <w:szCs w:val="24"/>
          <w:highlight w:val="white"/>
        </w:rPr>
        <w:lastRenderedPageBreak/>
        <w:t xml:space="preserve">possible and </w:t>
      </w:r>
      <w:r w:rsidRPr="00A97AEE">
        <w:rPr>
          <w:rFonts w:ascii="Times New Roman" w:hAnsi="Times New Roman" w:cs="Times New Roman"/>
          <w:color w:val="26282A"/>
          <w:sz w:val="24"/>
          <w:szCs w:val="24"/>
        </w:rPr>
        <w:t>p</w:t>
      </w:r>
      <w:r w:rsidRPr="00A97AEE">
        <w:rPr>
          <w:rFonts w:ascii="Times New Roman" w:hAnsi="Times New Roman" w:cs="Times New Roman"/>
          <w:color w:val="26282A"/>
          <w:sz w:val="24"/>
          <w:szCs w:val="24"/>
          <w:highlight w:val="white"/>
        </w:rPr>
        <w:t xml:space="preserve">ractical. </w:t>
      </w:r>
      <w:r w:rsidRPr="00A97AEE">
        <w:rPr>
          <w:rFonts w:ascii="Times New Roman" w:hAnsi="Times New Roman" w:cs="Times New Roman"/>
          <w:color w:val="26282A"/>
          <w:sz w:val="24"/>
          <w:szCs w:val="24"/>
        </w:rPr>
        <w:t xml:space="preserve"> </w:t>
      </w:r>
    </w:p>
    <w:p w14:paraId="1B2D8BF5" w14:textId="786304ED" w:rsidR="00236C01" w:rsidRPr="00A97AEE" w:rsidRDefault="00F4503F" w:rsidP="00D23432">
      <w:pPr>
        <w:pStyle w:val="ListParagraph"/>
        <w:widowControl w:val="0"/>
        <w:numPr>
          <w:ilvl w:val="0"/>
          <w:numId w:val="5"/>
        </w:numPr>
        <w:pBdr>
          <w:top w:val="nil"/>
          <w:left w:val="nil"/>
          <w:bottom w:val="nil"/>
          <w:right w:val="nil"/>
          <w:between w:val="nil"/>
        </w:pBdr>
        <w:spacing w:before="292" w:line="240" w:lineRule="auto"/>
        <w:ind w:right="118"/>
        <w:jc w:val="both"/>
        <w:rPr>
          <w:rFonts w:ascii="Times New Roman" w:hAnsi="Times New Roman" w:cs="Times New Roman"/>
          <w:color w:val="26282A"/>
          <w:sz w:val="24"/>
          <w:szCs w:val="24"/>
          <w:highlight w:val="white"/>
        </w:rPr>
      </w:pPr>
      <w:sdt>
        <w:sdtPr>
          <w:rPr>
            <w:rFonts w:ascii="Times New Roman" w:hAnsi="Times New Roman" w:cs="Times New Roman"/>
            <w:sz w:val="24"/>
            <w:szCs w:val="24"/>
          </w:rPr>
          <w:tag w:val="goog_rdk_6"/>
          <w:id w:val="930941543"/>
        </w:sdtPr>
        <w:sdtEndPr/>
        <w:sdtContent/>
      </w:sdt>
      <w:r w:rsidR="00236C01" w:rsidRPr="00A97AEE">
        <w:rPr>
          <w:rFonts w:ascii="Times New Roman" w:hAnsi="Times New Roman" w:cs="Times New Roman"/>
          <w:color w:val="26282A"/>
          <w:sz w:val="24"/>
          <w:szCs w:val="24"/>
          <w:highlight w:val="white"/>
        </w:rPr>
        <w:t>The judgement of the healthcare professional, taking into account all of the patient’s circumstances, should always take precedence over these protocols</w:t>
      </w:r>
      <w:r w:rsidR="00091F4B" w:rsidRPr="00A97AEE">
        <w:rPr>
          <w:rFonts w:ascii="Times New Roman" w:hAnsi="Times New Roman" w:cs="Times New Roman"/>
          <w:color w:val="26282A"/>
          <w:sz w:val="24"/>
          <w:szCs w:val="24"/>
          <w:highlight w:val="white"/>
        </w:rPr>
        <w:t>.</w:t>
      </w:r>
      <w:r w:rsidR="00236C01" w:rsidRPr="00A97AEE" w:rsidDel="00236C01">
        <w:rPr>
          <w:rFonts w:ascii="Times New Roman" w:hAnsi="Times New Roman" w:cs="Times New Roman"/>
          <w:color w:val="26282A"/>
          <w:sz w:val="24"/>
          <w:szCs w:val="24"/>
          <w:highlight w:val="white"/>
        </w:rPr>
        <w:t xml:space="preserve"> </w:t>
      </w:r>
      <w:r w:rsidR="00236C01" w:rsidRPr="00A97AEE">
        <w:rPr>
          <w:rFonts w:ascii="Times New Roman" w:hAnsi="Times New Roman" w:cs="Times New Roman"/>
          <w:color w:val="26282A"/>
          <w:sz w:val="24"/>
          <w:szCs w:val="24"/>
          <w:highlight w:val="white"/>
        </w:rPr>
        <w:t xml:space="preserve">This protocol/process encourages high quality patient care but observing it cannot guarantee any specific patient outcome.  </w:t>
      </w:r>
    </w:p>
    <w:p w14:paraId="00AAFD45" w14:textId="33E4CAE8" w:rsidR="00236C01" w:rsidRPr="00A97AEE" w:rsidRDefault="00091F4B" w:rsidP="00236C01">
      <w:pPr>
        <w:pStyle w:val="ListParagraph"/>
        <w:widowControl w:val="0"/>
        <w:numPr>
          <w:ilvl w:val="0"/>
          <w:numId w:val="5"/>
        </w:numPr>
        <w:pBdr>
          <w:top w:val="nil"/>
          <w:left w:val="nil"/>
          <w:bottom w:val="nil"/>
          <w:right w:val="nil"/>
          <w:between w:val="nil"/>
        </w:pBdr>
        <w:spacing w:before="352" w:line="240" w:lineRule="auto"/>
        <w:jc w:val="both"/>
        <w:rPr>
          <w:rFonts w:ascii="Times New Roman" w:hAnsi="Times New Roman" w:cs="Times New Roman"/>
          <w:color w:val="000000"/>
          <w:sz w:val="24"/>
          <w:szCs w:val="24"/>
        </w:rPr>
      </w:pPr>
      <w:r w:rsidRPr="00A97AEE">
        <w:rPr>
          <w:rFonts w:ascii="Times New Roman" w:hAnsi="Times New Roman" w:cs="Times New Roman"/>
          <w:color w:val="26282A"/>
          <w:sz w:val="24"/>
          <w:szCs w:val="24"/>
          <w:highlight w:val="white"/>
        </w:rPr>
        <w:t xml:space="preserve">AmSECT reserves the right, but not the duty, to update this protocol from time to time. </w:t>
      </w:r>
      <w:r w:rsidR="00236C01" w:rsidRPr="00A97AEE">
        <w:rPr>
          <w:rFonts w:ascii="Times New Roman" w:hAnsi="Times New Roman" w:cs="Times New Roman"/>
          <w:color w:val="000000"/>
          <w:sz w:val="24"/>
          <w:szCs w:val="24"/>
        </w:rPr>
        <w:t xml:space="preserve">Review period: Review as changes occur or per institutional protocol.  </w:t>
      </w:r>
    </w:p>
    <w:p w14:paraId="3AC2E78E" w14:textId="77777777" w:rsidR="00236C01" w:rsidRPr="00A97AEE" w:rsidRDefault="00236C01" w:rsidP="00236C01">
      <w:pPr>
        <w:pStyle w:val="ListParagraph"/>
        <w:widowControl w:val="0"/>
        <w:numPr>
          <w:ilvl w:val="0"/>
          <w:numId w:val="5"/>
        </w:numPr>
        <w:pBdr>
          <w:top w:val="nil"/>
          <w:left w:val="nil"/>
          <w:bottom w:val="nil"/>
          <w:right w:val="nil"/>
          <w:between w:val="nil"/>
        </w:pBdr>
        <w:spacing w:before="4" w:line="240" w:lineRule="auto"/>
        <w:ind w:right="111"/>
        <w:jc w:val="both"/>
        <w:rPr>
          <w:rFonts w:ascii="Times New Roman" w:hAnsi="Times New Roman" w:cs="Times New Roman"/>
          <w:color w:val="000000"/>
          <w:sz w:val="24"/>
          <w:szCs w:val="24"/>
        </w:rPr>
      </w:pPr>
      <w:r w:rsidRPr="00A97AEE">
        <w:rPr>
          <w:rFonts w:ascii="Times New Roman" w:hAnsi="Times New Roman" w:cs="Times New Roman"/>
          <w:color w:val="000000"/>
          <w:sz w:val="24"/>
          <w:szCs w:val="24"/>
        </w:rPr>
        <w:t xml:space="preserve">Original hard copies and computer copies of this protocol are stored under the supervision of the Chief </w:t>
      </w:r>
      <w:proofErr w:type="spellStart"/>
      <w:r w:rsidRPr="00A97AEE">
        <w:rPr>
          <w:rFonts w:ascii="Times New Roman" w:hAnsi="Times New Roman" w:cs="Times New Roman"/>
          <w:color w:val="000000"/>
          <w:sz w:val="24"/>
          <w:szCs w:val="24"/>
        </w:rPr>
        <w:t>Perfusionist</w:t>
      </w:r>
      <w:proofErr w:type="spellEnd"/>
      <w:r w:rsidRPr="00A97AEE">
        <w:rPr>
          <w:rFonts w:ascii="Times New Roman" w:hAnsi="Times New Roman" w:cs="Times New Roman"/>
          <w:color w:val="000000"/>
          <w:sz w:val="24"/>
          <w:szCs w:val="24"/>
        </w:rPr>
        <w:t xml:space="preserve">, Department of Cardiovascular Perfusion.  </w:t>
      </w:r>
    </w:p>
    <w:p w14:paraId="623A01DC" w14:textId="77777777" w:rsidR="00236C01" w:rsidRPr="00A97AEE" w:rsidRDefault="00236C01" w:rsidP="00236C01">
      <w:pPr>
        <w:pStyle w:val="ListParagraph"/>
        <w:widowControl w:val="0"/>
        <w:numPr>
          <w:ilvl w:val="0"/>
          <w:numId w:val="5"/>
        </w:numPr>
        <w:pBdr>
          <w:top w:val="nil"/>
          <w:left w:val="nil"/>
          <w:bottom w:val="nil"/>
          <w:right w:val="nil"/>
          <w:between w:val="nil"/>
        </w:pBdr>
        <w:spacing w:before="7" w:line="240" w:lineRule="auto"/>
        <w:ind w:right="386"/>
        <w:jc w:val="both"/>
        <w:rPr>
          <w:rFonts w:ascii="Times New Roman" w:hAnsi="Times New Roman" w:cs="Times New Roman"/>
          <w:color w:val="000000"/>
          <w:sz w:val="24"/>
          <w:szCs w:val="24"/>
        </w:rPr>
      </w:pPr>
      <w:r w:rsidRPr="00A97AEE">
        <w:rPr>
          <w:rFonts w:ascii="Times New Roman" w:hAnsi="Times New Roman" w:cs="Times New Roman"/>
          <w:color w:val="000000"/>
          <w:sz w:val="24"/>
          <w:szCs w:val="24"/>
        </w:rPr>
        <w:t xml:space="preserve">Documents relating to patient care standards </w:t>
      </w:r>
      <w:proofErr w:type="gramStart"/>
      <w:r w:rsidRPr="00A97AEE">
        <w:rPr>
          <w:rFonts w:ascii="Times New Roman" w:hAnsi="Times New Roman" w:cs="Times New Roman"/>
          <w:color w:val="000000"/>
          <w:sz w:val="24"/>
          <w:szCs w:val="24"/>
        </w:rPr>
        <w:t>are developed</w:t>
      </w:r>
      <w:proofErr w:type="gramEnd"/>
      <w:r w:rsidRPr="00A97AEE">
        <w:rPr>
          <w:rFonts w:ascii="Times New Roman" w:hAnsi="Times New Roman" w:cs="Times New Roman"/>
          <w:color w:val="000000"/>
          <w:sz w:val="24"/>
          <w:szCs w:val="24"/>
        </w:rPr>
        <w:t xml:space="preserve"> according to the accepted hospital standards.  </w:t>
      </w:r>
    </w:p>
    <w:p w14:paraId="00000015" w14:textId="77777777" w:rsidR="0069187E" w:rsidRPr="00A97AEE" w:rsidRDefault="0069187E">
      <w:pPr>
        <w:widowControl w:val="0"/>
        <w:pBdr>
          <w:top w:val="nil"/>
          <w:left w:val="nil"/>
          <w:bottom w:val="nil"/>
          <w:right w:val="nil"/>
          <w:between w:val="nil"/>
        </w:pBdr>
        <w:spacing w:before="247" w:line="240" w:lineRule="auto"/>
        <w:jc w:val="both"/>
        <w:rPr>
          <w:rFonts w:ascii="Times New Roman" w:hAnsi="Times New Roman" w:cs="Times New Roman"/>
          <w:sz w:val="24"/>
          <w:szCs w:val="24"/>
        </w:rPr>
      </w:pPr>
    </w:p>
    <w:p w14:paraId="00000016" w14:textId="77777777" w:rsidR="0069187E" w:rsidRPr="00A97AEE" w:rsidRDefault="00DF2E07">
      <w:pPr>
        <w:widowControl w:val="0"/>
        <w:pBdr>
          <w:top w:val="nil"/>
          <w:left w:val="nil"/>
          <w:bottom w:val="nil"/>
          <w:right w:val="nil"/>
          <w:between w:val="nil"/>
        </w:pBdr>
        <w:spacing w:before="247" w:line="240" w:lineRule="auto"/>
        <w:jc w:val="both"/>
        <w:rPr>
          <w:rFonts w:ascii="Times New Roman" w:hAnsi="Times New Roman" w:cs="Times New Roman"/>
          <w:b/>
          <w:sz w:val="24"/>
          <w:szCs w:val="24"/>
        </w:rPr>
      </w:pPr>
      <w:r w:rsidRPr="00A97AEE">
        <w:rPr>
          <w:rFonts w:ascii="Times New Roman" w:hAnsi="Times New Roman" w:cs="Times New Roman"/>
          <w:b/>
          <w:sz w:val="24"/>
          <w:szCs w:val="24"/>
        </w:rPr>
        <w:t>POLICY:</w:t>
      </w:r>
    </w:p>
    <w:p w14:paraId="00000017" w14:textId="77777777" w:rsidR="0069187E" w:rsidRPr="00A97AEE" w:rsidRDefault="00DF2E07">
      <w:pPr>
        <w:widowControl w:val="0"/>
        <w:pBdr>
          <w:top w:val="nil"/>
          <w:left w:val="nil"/>
          <w:bottom w:val="nil"/>
          <w:right w:val="nil"/>
          <w:between w:val="nil"/>
        </w:pBdr>
        <w:spacing w:before="247" w:line="240" w:lineRule="auto"/>
        <w:jc w:val="both"/>
        <w:rPr>
          <w:rFonts w:ascii="Times New Roman" w:hAnsi="Times New Roman" w:cs="Times New Roman"/>
          <w:sz w:val="24"/>
          <w:szCs w:val="24"/>
        </w:rPr>
      </w:pPr>
      <w:r w:rsidRPr="00A97AEE">
        <w:rPr>
          <w:rFonts w:ascii="Times New Roman" w:hAnsi="Times New Roman" w:cs="Times New Roman"/>
          <w:sz w:val="24"/>
          <w:szCs w:val="24"/>
        </w:rPr>
        <w:t xml:space="preserve">This is a guideline. </w:t>
      </w:r>
    </w:p>
    <w:p w14:paraId="00000018" w14:textId="77777777" w:rsidR="0069187E" w:rsidRPr="00A97AEE" w:rsidRDefault="0069187E">
      <w:pPr>
        <w:widowControl w:val="0"/>
        <w:pBdr>
          <w:top w:val="nil"/>
          <w:left w:val="nil"/>
          <w:bottom w:val="nil"/>
          <w:right w:val="nil"/>
          <w:between w:val="nil"/>
        </w:pBdr>
        <w:spacing w:before="247" w:line="240" w:lineRule="auto"/>
        <w:jc w:val="both"/>
        <w:rPr>
          <w:rFonts w:ascii="Times New Roman" w:hAnsi="Times New Roman" w:cs="Times New Roman"/>
          <w:b/>
          <w:sz w:val="24"/>
          <w:szCs w:val="24"/>
        </w:rPr>
      </w:pPr>
    </w:p>
    <w:p w14:paraId="00000019" w14:textId="77777777" w:rsidR="0069187E" w:rsidRPr="00A97AEE" w:rsidRDefault="00DF2E07">
      <w:pPr>
        <w:widowControl w:val="0"/>
        <w:pBdr>
          <w:top w:val="nil"/>
          <w:left w:val="nil"/>
          <w:bottom w:val="nil"/>
          <w:right w:val="nil"/>
          <w:between w:val="nil"/>
        </w:pBdr>
        <w:spacing w:before="247" w:line="240" w:lineRule="auto"/>
        <w:jc w:val="both"/>
        <w:rPr>
          <w:rFonts w:ascii="Times New Roman" w:hAnsi="Times New Roman" w:cs="Times New Roman"/>
          <w:b/>
          <w:color w:val="000000"/>
          <w:sz w:val="24"/>
          <w:szCs w:val="24"/>
        </w:rPr>
      </w:pPr>
      <w:r w:rsidRPr="00A97AEE">
        <w:rPr>
          <w:rFonts w:ascii="Times New Roman" w:hAnsi="Times New Roman" w:cs="Times New Roman"/>
          <w:b/>
          <w:sz w:val="24"/>
          <w:szCs w:val="24"/>
        </w:rPr>
        <w:t xml:space="preserve">CIRCUIT DESIGN </w:t>
      </w:r>
      <w:r w:rsidRPr="00A97AEE">
        <w:rPr>
          <w:rFonts w:ascii="Times New Roman" w:hAnsi="Times New Roman" w:cs="Times New Roman"/>
          <w:b/>
          <w:color w:val="000000"/>
          <w:sz w:val="24"/>
          <w:szCs w:val="24"/>
        </w:rPr>
        <w:t xml:space="preserve">CONSIDERATIONS:  </w:t>
      </w:r>
    </w:p>
    <w:p w14:paraId="0000001A" w14:textId="77777777" w:rsidR="0069187E" w:rsidRPr="00A97AEE" w:rsidRDefault="00DF2E07">
      <w:pPr>
        <w:widowControl w:val="0"/>
        <w:spacing w:before="240" w:after="240" w:line="240" w:lineRule="auto"/>
        <w:jc w:val="both"/>
        <w:rPr>
          <w:rFonts w:ascii="Times New Roman" w:hAnsi="Times New Roman" w:cs="Times New Roman"/>
          <w:b/>
          <w:sz w:val="24"/>
          <w:szCs w:val="24"/>
        </w:rPr>
      </w:pPr>
      <w:r w:rsidRPr="00A97AEE">
        <w:rPr>
          <w:rFonts w:ascii="Times New Roman" w:hAnsi="Times New Roman" w:cs="Times New Roman"/>
          <w:b/>
          <w:sz w:val="24"/>
          <w:szCs w:val="24"/>
        </w:rPr>
        <w:t>Equipment and Circuitry</w:t>
      </w:r>
    </w:p>
    <w:p w14:paraId="0000001B" w14:textId="77777777" w:rsidR="0069187E" w:rsidRPr="00A97AEE" w:rsidRDefault="00DF2E07">
      <w:pPr>
        <w:widowControl w:val="0"/>
        <w:numPr>
          <w:ilvl w:val="0"/>
          <w:numId w:val="3"/>
        </w:numPr>
        <w:spacing w:before="240" w:line="240" w:lineRule="auto"/>
        <w:jc w:val="both"/>
        <w:rPr>
          <w:rFonts w:ascii="Times New Roman" w:hAnsi="Times New Roman" w:cs="Times New Roman"/>
          <w:sz w:val="24"/>
          <w:szCs w:val="24"/>
        </w:rPr>
      </w:pPr>
      <w:r w:rsidRPr="00A97AEE">
        <w:rPr>
          <w:rFonts w:ascii="Times New Roman" w:hAnsi="Times New Roman" w:cs="Times New Roman"/>
          <w:sz w:val="24"/>
          <w:szCs w:val="24"/>
        </w:rPr>
        <w:t>Standard CPB set up utilizing roller pump arterial head, appropriately sized to the patient</w:t>
      </w:r>
    </w:p>
    <w:p w14:paraId="0000001C" w14:textId="77777777" w:rsidR="0069187E" w:rsidRPr="00A97AEE" w:rsidRDefault="00DF2E07">
      <w:pPr>
        <w:widowControl w:val="0"/>
        <w:numPr>
          <w:ilvl w:val="0"/>
          <w:numId w:val="3"/>
        </w:numPr>
        <w:spacing w:line="240" w:lineRule="auto"/>
        <w:jc w:val="both"/>
        <w:rPr>
          <w:rFonts w:ascii="Times New Roman" w:hAnsi="Times New Roman" w:cs="Times New Roman"/>
          <w:sz w:val="24"/>
          <w:szCs w:val="24"/>
        </w:rPr>
      </w:pPr>
      <w:r w:rsidRPr="00A97AEE">
        <w:rPr>
          <w:rFonts w:ascii="Times New Roman" w:hAnsi="Times New Roman" w:cs="Times New Roman"/>
          <w:sz w:val="24"/>
          <w:szCs w:val="24"/>
        </w:rPr>
        <w:t>An additional roller head</w:t>
      </w:r>
    </w:p>
    <w:p w14:paraId="0000001D" w14:textId="77777777" w:rsidR="0069187E" w:rsidRPr="00A97AEE" w:rsidRDefault="00DF2E07">
      <w:pPr>
        <w:widowControl w:val="0"/>
        <w:numPr>
          <w:ilvl w:val="0"/>
          <w:numId w:val="3"/>
        </w:numPr>
        <w:spacing w:line="240" w:lineRule="auto"/>
        <w:jc w:val="both"/>
        <w:rPr>
          <w:rFonts w:ascii="Times New Roman" w:hAnsi="Times New Roman" w:cs="Times New Roman"/>
          <w:sz w:val="24"/>
          <w:szCs w:val="24"/>
        </w:rPr>
      </w:pPr>
      <w:r w:rsidRPr="00A97AEE">
        <w:rPr>
          <w:rFonts w:ascii="Times New Roman" w:hAnsi="Times New Roman" w:cs="Times New Roman"/>
          <w:sz w:val="24"/>
          <w:szCs w:val="24"/>
        </w:rPr>
        <w:t>Sterile tubing the same size as the arterial line for the sterile field to hand down</w:t>
      </w:r>
    </w:p>
    <w:p w14:paraId="0000001E" w14:textId="77777777" w:rsidR="0069187E" w:rsidRPr="00A97AEE" w:rsidRDefault="00DF2E07">
      <w:pPr>
        <w:widowControl w:val="0"/>
        <w:numPr>
          <w:ilvl w:val="0"/>
          <w:numId w:val="3"/>
        </w:numPr>
        <w:spacing w:line="240" w:lineRule="auto"/>
        <w:jc w:val="both"/>
        <w:rPr>
          <w:rFonts w:ascii="Times New Roman" w:hAnsi="Times New Roman" w:cs="Times New Roman"/>
          <w:sz w:val="24"/>
          <w:szCs w:val="24"/>
        </w:rPr>
      </w:pPr>
      <w:r w:rsidRPr="00A97AEE">
        <w:rPr>
          <w:rFonts w:ascii="Times New Roman" w:hAnsi="Times New Roman" w:cs="Times New Roman"/>
          <w:sz w:val="24"/>
          <w:szCs w:val="24"/>
        </w:rPr>
        <w:t>Consider a larger or additional LV vent(s) due to pulmonary flow returning to the pump through this vent during the PA flow study</w:t>
      </w:r>
    </w:p>
    <w:p w14:paraId="0000001F" w14:textId="77777777" w:rsidR="0069187E" w:rsidRPr="00A97AEE" w:rsidRDefault="00DF2E07">
      <w:pPr>
        <w:widowControl w:val="0"/>
        <w:numPr>
          <w:ilvl w:val="0"/>
          <w:numId w:val="3"/>
        </w:numPr>
        <w:spacing w:line="240" w:lineRule="auto"/>
        <w:jc w:val="both"/>
        <w:rPr>
          <w:rFonts w:ascii="Times New Roman" w:hAnsi="Times New Roman" w:cs="Times New Roman"/>
          <w:sz w:val="24"/>
          <w:szCs w:val="24"/>
        </w:rPr>
      </w:pPr>
      <w:r w:rsidRPr="00A97AEE">
        <w:rPr>
          <w:rFonts w:ascii="Times New Roman" w:hAnsi="Times New Roman" w:cs="Times New Roman"/>
          <w:sz w:val="24"/>
          <w:szCs w:val="24"/>
        </w:rPr>
        <w:t>Consider adding additional suckers to compensate for the MAPCAs and any additional blood loss</w:t>
      </w:r>
    </w:p>
    <w:p w14:paraId="00000020" w14:textId="77777777" w:rsidR="0069187E" w:rsidRPr="00A97AEE" w:rsidRDefault="00DF2E07">
      <w:pPr>
        <w:widowControl w:val="0"/>
        <w:numPr>
          <w:ilvl w:val="0"/>
          <w:numId w:val="3"/>
        </w:numPr>
        <w:spacing w:line="240" w:lineRule="auto"/>
        <w:jc w:val="both"/>
        <w:rPr>
          <w:rFonts w:ascii="Times New Roman" w:hAnsi="Times New Roman" w:cs="Times New Roman"/>
          <w:sz w:val="24"/>
          <w:szCs w:val="24"/>
        </w:rPr>
      </w:pPr>
      <w:r w:rsidRPr="00A97AEE">
        <w:rPr>
          <w:rFonts w:ascii="Times New Roman" w:hAnsi="Times New Roman" w:cs="Times New Roman"/>
          <w:sz w:val="24"/>
          <w:szCs w:val="24"/>
        </w:rPr>
        <w:t>Additional PA cannula, same size as the arterial cannula.</w:t>
      </w:r>
    </w:p>
    <w:p w14:paraId="00000021" w14:textId="77777777" w:rsidR="0069187E" w:rsidRPr="00A97AEE" w:rsidRDefault="00DF2E07">
      <w:pPr>
        <w:widowControl w:val="0"/>
        <w:numPr>
          <w:ilvl w:val="0"/>
          <w:numId w:val="3"/>
        </w:numPr>
        <w:spacing w:line="240" w:lineRule="auto"/>
        <w:jc w:val="both"/>
        <w:rPr>
          <w:rFonts w:ascii="Times New Roman" w:hAnsi="Times New Roman" w:cs="Times New Roman"/>
          <w:sz w:val="24"/>
          <w:szCs w:val="24"/>
        </w:rPr>
      </w:pPr>
      <w:r w:rsidRPr="00A97AEE">
        <w:rPr>
          <w:rFonts w:ascii="Times New Roman" w:hAnsi="Times New Roman" w:cs="Times New Roman"/>
          <w:sz w:val="24"/>
          <w:szCs w:val="24"/>
        </w:rPr>
        <w:t>Consider monitoring pressure in the additional PA cannula/line</w:t>
      </w:r>
    </w:p>
    <w:p w14:paraId="00000022" w14:textId="77777777" w:rsidR="0069187E" w:rsidRPr="00A97AEE" w:rsidRDefault="00DF2E07">
      <w:pPr>
        <w:widowControl w:val="0"/>
        <w:numPr>
          <w:ilvl w:val="0"/>
          <w:numId w:val="3"/>
        </w:numPr>
        <w:spacing w:line="240" w:lineRule="auto"/>
        <w:jc w:val="both"/>
        <w:rPr>
          <w:rFonts w:ascii="Times New Roman" w:hAnsi="Times New Roman" w:cs="Times New Roman"/>
          <w:sz w:val="24"/>
          <w:szCs w:val="24"/>
        </w:rPr>
      </w:pPr>
      <w:r w:rsidRPr="00A97AEE">
        <w:rPr>
          <w:rFonts w:ascii="Times New Roman" w:hAnsi="Times New Roman" w:cs="Times New Roman"/>
          <w:sz w:val="24"/>
          <w:szCs w:val="24"/>
        </w:rPr>
        <w:t>PA pressure must be monitored during flow study</w:t>
      </w:r>
    </w:p>
    <w:p w14:paraId="00000023" w14:textId="77777777" w:rsidR="0069187E" w:rsidRPr="00A97AEE" w:rsidRDefault="00DF2E07">
      <w:pPr>
        <w:widowControl w:val="0"/>
        <w:numPr>
          <w:ilvl w:val="0"/>
          <w:numId w:val="3"/>
        </w:numPr>
        <w:spacing w:line="240" w:lineRule="auto"/>
        <w:jc w:val="both"/>
        <w:rPr>
          <w:rFonts w:ascii="Times New Roman" w:hAnsi="Times New Roman" w:cs="Times New Roman"/>
          <w:sz w:val="24"/>
          <w:szCs w:val="24"/>
        </w:rPr>
      </w:pPr>
      <w:r w:rsidRPr="00A97AEE">
        <w:rPr>
          <w:rFonts w:ascii="Times New Roman" w:hAnsi="Times New Roman" w:cs="Times New Roman"/>
          <w:sz w:val="24"/>
          <w:szCs w:val="24"/>
        </w:rPr>
        <w:t>This study is based on volume, so while vacuum assisted venous drainage (VAVD) can be used, adequate volume is critical</w:t>
      </w:r>
    </w:p>
    <w:p w14:paraId="00000024" w14:textId="77777777" w:rsidR="0069187E" w:rsidRPr="00A97AEE" w:rsidRDefault="00DF2E07">
      <w:pPr>
        <w:widowControl w:val="0"/>
        <w:numPr>
          <w:ilvl w:val="0"/>
          <w:numId w:val="3"/>
        </w:numPr>
        <w:spacing w:after="240" w:line="240" w:lineRule="auto"/>
        <w:jc w:val="both"/>
        <w:rPr>
          <w:rFonts w:ascii="Times New Roman" w:hAnsi="Times New Roman" w:cs="Times New Roman"/>
          <w:sz w:val="24"/>
          <w:szCs w:val="24"/>
        </w:rPr>
      </w:pPr>
      <w:r w:rsidRPr="00A97AEE">
        <w:rPr>
          <w:rFonts w:ascii="Times New Roman" w:hAnsi="Times New Roman" w:cs="Times New Roman"/>
          <w:sz w:val="24"/>
          <w:szCs w:val="24"/>
        </w:rPr>
        <w:t>PA and LA recorded at a steady flow rate</w:t>
      </w:r>
    </w:p>
    <w:p w14:paraId="00000025" w14:textId="77777777" w:rsidR="0069187E" w:rsidRPr="00A97AEE" w:rsidRDefault="0069187E">
      <w:pPr>
        <w:widowControl w:val="0"/>
        <w:spacing w:before="240" w:after="240" w:line="240" w:lineRule="auto"/>
        <w:jc w:val="both"/>
        <w:rPr>
          <w:rFonts w:ascii="Times New Roman" w:hAnsi="Times New Roman" w:cs="Times New Roman"/>
          <w:b/>
          <w:sz w:val="24"/>
          <w:szCs w:val="24"/>
        </w:rPr>
      </w:pPr>
    </w:p>
    <w:p w14:paraId="00000026" w14:textId="77777777" w:rsidR="0069187E" w:rsidRPr="00A97AEE" w:rsidRDefault="00DF2E07">
      <w:pPr>
        <w:widowControl w:val="0"/>
        <w:pBdr>
          <w:top w:val="nil"/>
          <w:left w:val="nil"/>
          <w:bottom w:val="nil"/>
          <w:right w:val="nil"/>
          <w:between w:val="nil"/>
        </w:pBdr>
        <w:spacing w:before="64" w:line="240" w:lineRule="auto"/>
        <w:ind w:right="-60"/>
        <w:jc w:val="both"/>
        <w:rPr>
          <w:rFonts w:ascii="Times New Roman" w:hAnsi="Times New Roman" w:cs="Times New Roman"/>
          <w:color w:val="000000"/>
          <w:sz w:val="24"/>
          <w:szCs w:val="24"/>
        </w:rPr>
      </w:pPr>
      <w:r w:rsidRPr="00A97AEE">
        <w:rPr>
          <w:rFonts w:ascii="Times New Roman" w:hAnsi="Times New Roman" w:cs="Times New Roman"/>
          <w:b/>
          <w:sz w:val="24"/>
          <w:szCs w:val="24"/>
        </w:rPr>
        <w:t xml:space="preserve">Circuit </w:t>
      </w:r>
      <w:r w:rsidRPr="00A97AEE">
        <w:rPr>
          <w:rFonts w:ascii="Times New Roman" w:hAnsi="Times New Roman" w:cs="Times New Roman"/>
          <w:b/>
          <w:color w:val="000000"/>
          <w:sz w:val="24"/>
          <w:szCs w:val="24"/>
        </w:rPr>
        <w:t xml:space="preserve">Modifications </w:t>
      </w:r>
    </w:p>
    <w:p w14:paraId="00000027" w14:textId="77777777" w:rsidR="0069187E" w:rsidRPr="00A97AEE" w:rsidRDefault="00DF2E07">
      <w:pPr>
        <w:widowControl w:val="0"/>
        <w:numPr>
          <w:ilvl w:val="0"/>
          <w:numId w:val="7"/>
        </w:numPr>
        <w:spacing w:before="247" w:line="240" w:lineRule="auto"/>
        <w:ind w:right="-60"/>
        <w:jc w:val="both"/>
        <w:rPr>
          <w:rFonts w:ascii="Times New Roman" w:hAnsi="Times New Roman" w:cs="Times New Roman"/>
          <w:sz w:val="24"/>
          <w:szCs w:val="24"/>
          <w:highlight w:val="white"/>
        </w:rPr>
      </w:pPr>
      <w:r w:rsidRPr="00A97AEE">
        <w:rPr>
          <w:rFonts w:ascii="Times New Roman" w:hAnsi="Times New Roman" w:cs="Times New Roman"/>
          <w:sz w:val="24"/>
          <w:szCs w:val="24"/>
          <w:highlight w:val="white"/>
        </w:rPr>
        <w:t>Insert a wye</w:t>
      </w:r>
      <w:sdt>
        <w:sdtPr>
          <w:rPr>
            <w:rFonts w:ascii="Times New Roman" w:hAnsi="Times New Roman" w:cs="Times New Roman"/>
            <w:sz w:val="24"/>
            <w:szCs w:val="24"/>
          </w:rPr>
          <w:tag w:val="goog_rdk_0"/>
          <w:id w:val="-2135009138"/>
        </w:sdtPr>
        <w:sdtEndPr/>
        <w:sdtContent/>
      </w:sdt>
      <w:r w:rsidRPr="00A97AEE">
        <w:rPr>
          <w:rFonts w:ascii="Times New Roman" w:hAnsi="Times New Roman" w:cs="Times New Roman"/>
          <w:sz w:val="24"/>
          <w:szCs w:val="24"/>
          <w:highlight w:val="white"/>
        </w:rPr>
        <w:t xml:space="preserve"> connector into the pump boot post venous reservoir and pre arterial pump </w:t>
      </w:r>
    </w:p>
    <w:p w14:paraId="00000028" w14:textId="39675467" w:rsidR="0069187E" w:rsidRPr="00A97AEE" w:rsidRDefault="00DF2E07">
      <w:pPr>
        <w:widowControl w:val="0"/>
        <w:numPr>
          <w:ilvl w:val="0"/>
          <w:numId w:val="7"/>
        </w:numPr>
        <w:pBdr>
          <w:top w:val="nil"/>
          <w:left w:val="nil"/>
          <w:bottom w:val="nil"/>
          <w:right w:val="nil"/>
          <w:between w:val="nil"/>
        </w:pBdr>
        <w:spacing w:line="240" w:lineRule="auto"/>
        <w:ind w:right="-60"/>
        <w:jc w:val="both"/>
        <w:rPr>
          <w:rFonts w:ascii="Times New Roman" w:hAnsi="Times New Roman" w:cs="Times New Roman"/>
          <w:sz w:val="24"/>
          <w:szCs w:val="24"/>
          <w:highlight w:val="white"/>
        </w:rPr>
      </w:pPr>
      <w:r w:rsidRPr="00A97AEE">
        <w:rPr>
          <w:rFonts w:ascii="Times New Roman" w:hAnsi="Times New Roman" w:cs="Times New Roman"/>
          <w:sz w:val="24"/>
          <w:szCs w:val="24"/>
          <w:highlight w:val="white"/>
        </w:rPr>
        <w:lastRenderedPageBreak/>
        <w:t xml:space="preserve">One leg of the wye connects to the arterial pump boot and the other leg connects to the PA flow study pump boot (appropriately sized to accommodate a 3.0 CI. Insert a straight </w:t>
      </w:r>
      <w:proofErr w:type="spellStart"/>
      <w:r w:rsidRPr="00A97AEE">
        <w:rPr>
          <w:rFonts w:ascii="Times New Roman" w:hAnsi="Times New Roman" w:cs="Times New Roman"/>
          <w:sz w:val="24"/>
          <w:szCs w:val="24"/>
          <w:highlight w:val="white"/>
        </w:rPr>
        <w:t>luer-ed</w:t>
      </w:r>
      <w:proofErr w:type="spellEnd"/>
      <w:r w:rsidRPr="00A97AEE">
        <w:rPr>
          <w:rFonts w:ascii="Times New Roman" w:hAnsi="Times New Roman" w:cs="Times New Roman"/>
          <w:sz w:val="24"/>
          <w:szCs w:val="24"/>
          <w:highlight w:val="white"/>
        </w:rPr>
        <w:t xml:space="preserve"> connector post PA flow study pump to attach a pressure line to monitor the flow study circuit pressure</w:t>
      </w:r>
    </w:p>
    <w:p w14:paraId="00000029" w14:textId="19D59128" w:rsidR="0069187E" w:rsidRPr="00A97AEE" w:rsidRDefault="00DF2E07">
      <w:pPr>
        <w:widowControl w:val="0"/>
        <w:numPr>
          <w:ilvl w:val="0"/>
          <w:numId w:val="7"/>
        </w:numPr>
        <w:pBdr>
          <w:top w:val="nil"/>
          <w:left w:val="nil"/>
          <w:bottom w:val="nil"/>
          <w:right w:val="nil"/>
          <w:between w:val="nil"/>
        </w:pBdr>
        <w:spacing w:line="240" w:lineRule="auto"/>
        <w:ind w:right="-60"/>
        <w:jc w:val="both"/>
        <w:rPr>
          <w:rFonts w:ascii="Times New Roman" w:hAnsi="Times New Roman" w:cs="Times New Roman"/>
          <w:sz w:val="24"/>
          <w:szCs w:val="24"/>
          <w:highlight w:val="white"/>
        </w:rPr>
      </w:pPr>
      <w:r w:rsidRPr="00A97AEE">
        <w:rPr>
          <w:rFonts w:ascii="Times New Roman" w:hAnsi="Times New Roman" w:cs="Times New Roman"/>
          <w:sz w:val="24"/>
          <w:szCs w:val="24"/>
          <w:highlight w:val="white"/>
        </w:rPr>
        <w:t xml:space="preserve">Prime the circuit as normal and make sure to check the occlusion of the PA flow study pump. The PA flow study pump </w:t>
      </w:r>
      <w:proofErr w:type="gramStart"/>
      <w:r w:rsidRPr="00A97AEE">
        <w:rPr>
          <w:rFonts w:ascii="Times New Roman" w:hAnsi="Times New Roman" w:cs="Times New Roman"/>
          <w:sz w:val="24"/>
          <w:szCs w:val="24"/>
          <w:highlight w:val="white"/>
        </w:rPr>
        <w:t>can be temporarily connected</w:t>
      </w:r>
      <w:proofErr w:type="gramEnd"/>
      <w:r w:rsidRPr="00A97AEE">
        <w:rPr>
          <w:rFonts w:ascii="Times New Roman" w:hAnsi="Times New Roman" w:cs="Times New Roman"/>
          <w:sz w:val="24"/>
          <w:szCs w:val="24"/>
          <w:highlight w:val="white"/>
        </w:rPr>
        <w:t xml:space="preserve"> to the </w:t>
      </w:r>
      <w:proofErr w:type="spellStart"/>
      <w:r w:rsidRPr="00A97AEE">
        <w:rPr>
          <w:rFonts w:ascii="Times New Roman" w:hAnsi="Times New Roman" w:cs="Times New Roman"/>
          <w:sz w:val="24"/>
          <w:szCs w:val="24"/>
          <w:highlight w:val="white"/>
        </w:rPr>
        <w:t>cardiotomy</w:t>
      </w:r>
      <w:proofErr w:type="spellEnd"/>
      <w:r w:rsidRPr="00A97AEE">
        <w:rPr>
          <w:rFonts w:ascii="Times New Roman" w:hAnsi="Times New Roman" w:cs="Times New Roman"/>
          <w:sz w:val="24"/>
          <w:szCs w:val="24"/>
          <w:highlight w:val="white"/>
        </w:rPr>
        <w:t xml:space="preserve"> to prime the system and check occlusions. Consider linking the PA flow study pump to the arterial pump, stopping both pumps for pressure, level, or bubble alarms </w:t>
      </w:r>
    </w:p>
    <w:p w14:paraId="0000002A" w14:textId="77777777" w:rsidR="0069187E" w:rsidRPr="00A97AEE" w:rsidRDefault="00DF2E07">
      <w:pPr>
        <w:widowControl w:val="0"/>
        <w:numPr>
          <w:ilvl w:val="0"/>
          <w:numId w:val="7"/>
        </w:numPr>
        <w:pBdr>
          <w:top w:val="nil"/>
          <w:left w:val="nil"/>
          <w:bottom w:val="nil"/>
          <w:right w:val="nil"/>
          <w:between w:val="nil"/>
        </w:pBdr>
        <w:spacing w:line="240" w:lineRule="auto"/>
        <w:ind w:right="-60"/>
        <w:jc w:val="both"/>
        <w:rPr>
          <w:rFonts w:ascii="Times New Roman" w:hAnsi="Times New Roman" w:cs="Times New Roman"/>
          <w:sz w:val="24"/>
          <w:szCs w:val="24"/>
          <w:highlight w:val="white"/>
        </w:rPr>
      </w:pPr>
      <w:r w:rsidRPr="00A97AEE">
        <w:rPr>
          <w:rFonts w:ascii="Times New Roman" w:hAnsi="Times New Roman" w:cs="Times New Roman"/>
          <w:sz w:val="24"/>
          <w:szCs w:val="24"/>
          <w:highlight w:val="white"/>
        </w:rPr>
        <w:t>Consider adjusting transducer pressure limits to accommodate the size of patient and total blood flow required for the 2.5-3.0 CI blood flow</w:t>
      </w:r>
    </w:p>
    <w:p w14:paraId="0000002B" w14:textId="77777777" w:rsidR="0069187E" w:rsidRPr="00A97AEE" w:rsidRDefault="0069187E">
      <w:pPr>
        <w:widowControl w:val="0"/>
        <w:pBdr>
          <w:top w:val="nil"/>
          <w:left w:val="nil"/>
          <w:bottom w:val="nil"/>
          <w:right w:val="nil"/>
          <w:between w:val="nil"/>
        </w:pBdr>
        <w:spacing w:line="240" w:lineRule="auto"/>
        <w:jc w:val="both"/>
        <w:rPr>
          <w:rFonts w:ascii="Times New Roman" w:hAnsi="Times New Roman" w:cs="Times New Roman"/>
          <w:sz w:val="24"/>
          <w:szCs w:val="24"/>
        </w:rPr>
      </w:pPr>
    </w:p>
    <w:p w14:paraId="0000002C" w14:textId="77777777" w:rsidR="0069187E" w:rsidRPr="00A97AEE" w:rsidRDefault="0069187E">
      <w:pPr>
        <w:widowControl w:val="0"/>
        <w:pBdr>
          <w:top w:val="nil"/>
          <w:left w:val="nil"/>
          <w:bottom w:val="nil"/>
          <w:right w:val="nil"/>
          <w:between w:val="nil"/>
        </w:pBdr>
        <w:spacing w:line="240" w:lineRule="auto"/>
        <w:jc w:val="both"/>
        <w:rPr>
          <w:rFonts w:ascii="Times New Roman" w:hAnsi="Times New Roman" w:cs="Times New Roman"/>
          <w:sz w:val="24"/>
          <w:szCs w:val="24"/>
        </w:rPr>
      </w:pPr>
    </w:p>
    <w:p w14:paraId="0000002D" w14:textId="77777777" w:rsidR="0069187E" w:rsidRPr="00A97AEE" w:rsidRDefault="00DF2E07">
      <w:pPr>
        <w:widowControl w:val="0"/>
        <w:pBdr>
          <w:top w:val="nil"/>
          <w:left w:val="nil"/>
          <w:bottom w:val="nil"/>
          <w:right w:val="nil"/>
          <w:between w:val="nil"/>
        </w:pBdr>
        <w:spacing w:line="240" w:lineRule="auto"/>
        <w:jc w:val="both"/>
        <w:rPr>
          <w:rFonts w:ascii="Times New Roman" w:hAnsi="Times New Roman" w:cs="Times New Roman"/>
          <w:b/>
          <w:sz w:val="24"/>
          <w:szCs w:val="24"/>
        </w:rPr>
      </w:pPr>
      <w:r w:rsidRPr="00A97AEE">
        <w:rPr>
          <w:rFonts w:ascii="Times New Roman" w:hAnsi="Times New Roman" w:cs="Times New Roman"/>
          <w:b/>
          <w:sz w:val="24"/>
          <w:szCs w:val="24"/>
        </w:rPr>
        <w:t>PROCEDURE:</w:t>
      </w:r>
    </w:p>
    <w:p w14:paraId="0000002E" w14:textId="77777777" w:rsidR="0069187E" w:rsidRPr="00A97AEE" w:rsidRDefault="0069187E">
      <w:pPr>
        <w:widowControl w:val="0"/>
        <w:pBdr>
          <w:top w:val="nil"/>
          <w:left w:val="nil"/>
          <w:bottom w:val="nil"/>
          <w:right w:val="nil"/>
          <w:between w:val="nil"/>
        </w:pBdr>
        <w:spacing w:before="4" w:line="240" w:lineRule="auto"/>
        <w:ind w:left="1549" w:right="558" w:hanging="359"/>
        <w:jc w:val="both"/>
        <w:rPr>
          <w:rFonts w:ascii="Times New Roman" w:hAnsi="Times New Roman" w:cs="Times New Roman"/>
          <w:sz w:val="24"/>
          <w:szCs w:val="24"/>
        </w:rPr>
      </w:pPr>
    </w:p>
    <w:p w14:paraId="0000002F" w14:textId="77777777" w:rsidR="0069187E" w:rsidRPr="00A97AEE" w:rsidRDefault="00DF2E07">
      <w:pPr>
        <w:widowControl w:val="0"/>
        <w:pBdr>
          <w:top w:val="nil"/>
          <w:left w:val="nil"/>
          <w:bottom w:val="nil"/>
          <w:right w:val="nil"/>
          <w:between w:val="nil"/>
        </w:pBdr>
        <w:spacing w:before="247" w:line="240" w:lineRule="auto"/>
        <w:jc w:val="both"/>
        <w:rPr>
          <w:rFonts w:ascii="Times New Roman" w:hAnsi="Times New Roman" w:cs="Times New Roman"/>
          <w:sz w:val="24"/>
          <w:szCs w:val="24"/>
          <w:highlight w:val="white"/>
          <w:u w:val="single"/>
        </w:rPr>
      </w:pPr>
      <w:r w:rsidRPr="00A97AEE">
        <w:rPr>
          <w:rFonts w:ascii="Times New Roman" w:hAnsi="Times New Roman" w:cs="Times New Roman"/>
          <w:b/>
          <w:sz w:val="24"/>
          <w:szCs w:val="24"/>
          <w:highlight w:val="white"/>
        </w:rPr>
        <w:t xml:space="preserve">1. </w:t>
      </w:r>
      <w:proofErr w:type="gramStart"/>
      <w:r w:rsidRPr="00A97AEE">
        <w:rPr>
          <w:rFonts w:ascii="Times New Roman" w:hAnsi="Times New Roman" w:cs="Times New Roman"/>
          <w:b/>
          <w:sz w:val="24"/>
          <w:szCs w:val="24"/>
          <w:highlight w:val="white"/>
        </w:rPr>
        <w:t>Prior</w:t>
      </w:r>
      <w:proofErr w:type="gramEnd"/>
      <w:r w:rsidRPr="00A97AEE">
        <w:rPr>
          <w:rFonts w:ascii="Times New Roman" w:hAnsi="Times New Roman" w:cs="Times New Roman"/>
          <w:b/>
          <w:sz w:val="24"/>
          <w:szCs w:val="24"/>
          <w:highlight w:val="white"/>
        </w:rPr>
        <w:t xml:space="preserve"> to starting flow-study:  </w:t>
      </w:r>
    </w:p>
    <w:p w14:paraId="00000030" w14:textId="5A812716" w:rsidR="0069187E" w:rsidRPr="00A97AEE" w:rsidRDefault="00DF2E07">
      <w:pPr>
        <w:widowControl w:val="0"/>
        <w:numPr>
          <w:ilvl w:val="0"/>
          <w:numId w:val="6"/>
        </w:numPr>
        <w:pBdr>
          <w:top w:val="nil"/>
          <w:left w:val="nil"/>
          <w:bottom w:val="nil"/>
          <w:right w:val="nil"/>
          <w:between w:val="nil"/>
        </w:pBdr>
        <w:spacing w:before="247" w:line="240" w:lineRule="auto"/>
        <w:jc w:val="both"/>
        <w:rPr>
          <w:rFonts w:ascii="Times New Roman" w:hAnsi="Times New Roman" w:cs="Times New Roman"/>
          <w:sz w:val="24"/>
          <w:szCs w:val="24"/>
          <w:highlight w:val="white"/>
        </w:rPr>
      </w:pPr>
      <w:r w:rsidRPr="00A97AEE">
        <w:rPr>
          <w:rFonts w:ascii="Times New Roman" w:hAnsi="Times New Roman" w:cs="Times New Roman"/>
          <w:sz w:val="24"/>
          <w:szCs w:val="24"/>
          <w:highlight w:val="white"/>
        </w:rPr>
        <w:t xml:space="preserve">Upon pushing up to the operating table, connect the sterile tubing to </w:t>
      </w:r>
      <w:proofErr w:type="gramStart"/>
      <w:r w:rsidRPr="00A97AEE">
        <w:rPr>
          <w:rFonts w:ascii="Times New Roman" w:hAnsi="Times New Roman" w:cs="Times New Roman"/>
          <w:sz w:val="24"/>
          <w:szCs w:val="24"/>
          <w:highlight w:val="white"/>
        </w:rPr>
        <w:t>be used</w:t>
      </w:r>
      <w:proofErr w:type="gramEnd"/>
      <w:r w:rsidRPr="00A97AEE">
        <w:rPr>
          <w:rFonts w:ascii="Times New Roman" w:hAnsi="Times New Roman" w:cs="Times New Roman"/>
          <w:sz w:val="24"/>
          <w:szCs w:val="24"/>
          <w:highlight w:val="white"/>
        </w:rPr>
        <w:t xml:space="preserve"> for the PA flow study to the connector on the outflow side of the flow study pump. Prime this line up to the field</w:t>
      </w:r>
    </w:p>
    <w:p w14:paraId="00000031" w14:textId="27C56C42" w:rsidR="0069187E" w:rsidRPr="00A97AEE" w:rsidRDefault="00DF2E07">
      <w:pPr>
        <w:widowControl w:val="0"/>
        <w:numPr>
          <w:ilvl w:val="0"/>
          <w:numId w:val="6"/>
        </w:numPr>
        <w:pBdr>
          <w:top w:val="nil"/>
          <w:left w:val="nil"/>
          <w:bottom w:val="nil"/>
          <w:right w:val="nil"/>
          <w:between w:val="nil"/>
        </w:pBdr>
        <w:spacing w:line="240" w:lineRule="auto"/>
        <w:jc w:val="both"/>
        <w:rPr>
          <w:rFonts w:ascii="Times New Roman" w:hAnsi="Times New Roman" w:cs="Times New Roman"/>
          <w:sz w:val="24"/>
          <w:szCs w:val="24"/>
          <w:highlight w:val="white"/>
        </w:rPr>
      </w:pPr>
      <w:r w:rsidRPr="00A97AEE">
        <w:rPr>
          <w:rFonts w:ascii="Times New Roman" w:hAnsi="Times New Roman" w:cs="Times New Roman"/>
          <w:sz w:val="24"/>
          <w:szCs w:val="24"/>
          <w:highlight w:val="white"/>
        </w:rPr>
        <w:t xml:space="preserve">Initiate bypass and conduct the case according to institutional protocol. Be prepared for the use of </w:t>
      </w:r>
      <w:proofErr w:type="gramStart"/>
      <w:r w:rsidRPr="00A97AEE">
        <w:rPr>
          <w:rFonts w:ascii="Times New Roman" w:hAnsi="Times New Roman" w:cs="Times New Roman"/>
          <w:sz w:val="24"/>
          <w:szCs w:val="24"/>
          <w:highlight w:val="white"/>
        </w:rPr>
        <w:t>pH stat blood gas management</w:t>
      </w:r>
      <w:proofErr w:type="gramEnd"/>
      <w:r w:rsidRPr="00A97AEE">
        <w:rPr>
          <w:rFonts w:ascii="Times New Roman" w:hAnsi="Times New Roman" w:cs="Times New Roman"/>
          <w:sz w:val="24"/>
          <w:szCs w:val="24"/>
          <w:highlight w:val="white"/>
        </w:rPr>
        <w:t xml:space="preserve"> for patients with major </w:t>
      </w:r>
      <w:proofErr w:type="spellStart"/>
      <w:r w:rsidRPr="00A97AEE">
        <w:rPr>
          <w:rFonts w:ascii="Times New Roman" w:hAnsi="Times New Roman" w:cs="Times New Roman"/>
          <w:sz w:val="24"/>
          <w:szCs w:val="24"/>
          <w:highlight w:val="white"/>
        </w:rPr>
        <w:t>aortopulmonary</w:t>
      </w:r>
      <w:proofErr w:type="spellEnd"/>
      <w:r w:rsidRPr="00A97AEE">
        <w:rPr>
          <w:rFonts w:ascii="Times New Roman" w:hAnsi="Times New Roman" w:cs="Times New Roman"/>
          <w:sz w:val="24"/>
          <w:szCs w:val="24"/>
          <w:highlight w:val="white"/>
        </w:rPr>
        <w:t xml:space="preserve"> collaterals. Have extra volume available (blood products may be necessary) for the initiation of the PA flow study</w:t>
      </w:r>
    </w:p>
    <w:p w14:paraId="00000032" w14:textId="77777777" w:rsidR="0069187E" w:rsidRPr="00A97AEE" w:rsidRDefault="00DF2E07">
      <w:pPr>
        <w:widowControl w:val="0"/>
        <w:numPr>
          <w:ilvl w:val="0"/>
          <w:numId w:val="6"/>
        </w:numPr>
        <w:pBdr>
          <w:top w:val="nil"/>
          <w:left w:val="nil"/>
          <w:bottom w:val="nil"/>
          <w:right w:val="nil"/>
          <w:between w:val="nil"/>
        </w:pBdr>
        <w:spacing w:line="240" w:lineRule="auto"/>
        <w:jc w:val="both"/>
        <w:rPr>
          <w:rFonts w:ascii="Times New Roman" w:hAnsi="Times New Roman" w:cs="Times New Roman"/>
          <w:sz w:val="24"/>
          <w:szCs w:val="24"/>
          <w:highlight w:val="white"/>
        </w:rPr>
      </w:pPr>
      <w:r w:rsidRPr="00A97AEE">
        <w:rPr>
          <w:rFonts w:ascii="Times New Roman" w:hAnsi="Times New Roman" w:cs="Times New Roman"/>
          <w:sz w:val="24"/>
          <w:szCs w:val="24"/>
          <w:highlight w:val="white"/>
        </w:rPr>
        <w:t>Additional cooling may be appropriate</w:t>
      </w:r>
    </w:p>
    <w:p w14:paraId="00000033" w14:textId="77777777" w:rsidR="0069187E" w:rsidRPr="00A97AEE" w:rsidRDefault="00DF2E07">
      <w:pPr>
        <w:widowControl w:val="0"/>
        <w:spacing w:before="247" w:line="240" w:lineRule="auto"/>
        <w:jc w:val="both"/>
        <w:rPr>
          <w:rFonts w:ascii="Times New Roman" w:hAnsi="Times New Roman" w:cs="Times New Roman"/>
          <w:sz w:val="24"/>
          <w:szCs w:val="24"/>
          <w:highlight w:val="white"/>
        </w:rPr>
      </w:pPr>
      <w:r w:rsidRPr="00A97AEE">
        <w:rPr>
          <w:rFonts w:ascii="Times New Roman" w:hAnsi="Times New Roman" w:cs="Times New Roman"/>
          <w:b/>
          <w:sz w:val="24"/>
          <w:szCs w:val="24"/>
          <w:highlight w:val="white"/>
        </w:rPr>
        <w:t xml:space="preserve">2. Conduct of the PA Flow Study: </w:t>
      </w:r>
    </w:p>
    <w:p w14:paraId="00000034" w14:textId="77777777" w:rsidR="0069187E" w:rsidRPr="00A97AEE" w:rsidRDefault="00DF2E07">
      <w:pPr>
        <w:widowControl w:val="0"/>
        <w:numPr>
          <w:ilvl w:val="0"/>
          <w:numId w:val="4"/>
        </w:numPr>
        <w:pBdr>
          <w:top w:val="nil"/>
          <w:left w:val="nil"/>
          <w:bottom w:val="nil"/>
          <w:right w:val="nil"/>
          <w:between w:val="nil"/>
        </w:pBdr>
        <w:spacing w:before="247" w:line="240" w:lineRule="auto"/>
        <w:jc w:val="both"/>
        <w:rPr>
          <w:rFonts w:ascii="Times New Roman" w:hAnsi="Times New Roman" w:cs="Times New Roman"/>
          <w:sz w:val="24"/>
          <w:szCs w:val="24"/>
          <w:highlight w:val="white"/>
        </w:rPr>
      </w:pPr>
      <w:r w:rsidRPr="00A97AEE">
        <w:rPr>
          <w:rFonts w:ascii="Times New Roman" w:hAnsi="Times New Roman" w:cs="Times New Roman"/>
          <w:sz w:val="24"/>
          <w:szCs w:val="24"/>
          <w:highlight w:val="white"/>
        </w:rPr>
        <w:t>Prior to the start of the study, ensure adequate volume in the reservoir to handle the extra flow generated by the PA flow study. The surgeon will instruct initiation of the study and specify a target cardiac index for the PA flow study pump</w:t>
      </w:r>
    </w:p>
    <w:p w14:paraId="00000035" w14:textId="77777777" w:rsidR="0069187E" w:rsidRPr="00A97AEE" w:rsidRDefault="00DF2E07">
      <w:pPr>
        <w:widowControl w:val="0"/>
        <w:numPr>
          <w:ilvl w:val="0"/>
          <w:numId w:val="4"/>
        </w:numPr>
        <w:spacing w:line="240" w:lineRule="auto"/>
        <w:jc w:val="both"/>
        <w:rPr>
          <w:rFonts w:ascii="Times New Roman" w:hAnsi="Times New Roman" w:cs="Times New Roman"/>
          <w:sz w:val="24"/>
          <w:szCs w:val="24"/>
          <w:highlight w:val="white"/>
        </w:rPr>
      </w:pPr>
      <w:r w:rsidRPr="00A97AEE">
        <w:rPr>
          <w:rFonts w:ascii="Times New Roman" w:hAnsi="Times New Roman" w:cs="Times New Roman"/>
          <w:sz w:val="24"/>
          <w:szCs w:val="24"/>
          <w:highlight w:val="white"/>
        </w:rPr>
        <w:t>At the request of the surgeon, increase vent speed to match PA flow study pump</w:t>
      </w:r>
    </w:p>
    <w:p w14:paraId="00000036" w14:textId="77777777" w:rsidR="0069187E" w:rsidRPr="00A97AEE" w:rsidRDefault="00DF2E07">
      <w:pPr>
        <w:widowControl w:val="0"/>
        <w:numPr>
          <w:ilvl w:val="0"/>
          <w:numId w:val="4"/>
        </w:numPr>
        <w:pBdr>
          <w:top w:val="nil"/>
          <w:left w:val="nil"/>
          <w:bottom w:val="nil"/>
          <w:right w:val="nil"/>
          <w:between w:val="nil"/>
        </w:pBdr>
        <w:spacing w:line="240" w:lineRule="auto"/>
        <w:jc w:val="both"/>
        <w:rPr>
          <w:rFonts w:ascii="Times New Roman" w:hAnsi="Times New Roman" w:cs="Times New Roman"/>
          <w:sz w:val="24"/>
          <w:szCs w:val="24"/>
          <w:highlight w:val="white"/>
        </w:rPr>
      </w:pPr>
      <w:r w:rsidRPr="00A97AEE">
        <w:rPr>
          <w:rFonts w:ascii="Times New Roman" w:hAnsi="Times New Roman" w:cs="Times New Roman"/>
          <w:sz w:val="24"/>
          <w:szCs w:val="24"/>
          <w:highlight w:val="white"/>
        </w:rPr>
        <w:t>Increase PA flow study pump at the direction of the surgeon</w:t>
      </w:r>
    </w:p>
    <w:p w14:paraId="00000037" w14:textId="5BD6DDB7" w:rsidR="0069187E" w:rsidRPr="00A97AEE" w:rsidRDefault="00DF2E07">
      <w:pPr>
        <w:widowControl w:val="0"/>
        <w:numPr>
          <w:ilvl w:val="0"/>
          <w:numId w:val="4"/>
        </w:numPr>
        <w:pBdr>
          <w:top w:val="nil"/>
          <w:left w:val="nil"/>
          <w:bottom w:val="nil"/>
          <w:right w:val="nil"/>
          <w:between w:val="nil"/>
        </w:pBdr>
        <w:spacing w:line="240" w:lineRule="auto"/>
        <w:jc w:val="both"/>
        <w:rPr>
          <w:rFonts w:ascii="Times New Roman" w:hAnsi="Times New Roman" w:cs="Times New Roman"/>
          <w:sz w:val="24"/>
          <w:szCs w:val="24"/>
          <w:highlight w:val="white"/>
        </w:rPr>
      </w:pPr>
      <w:r w:rsidRPr="00A97AEE">
        <w:rPr>
          <w:rFonts w:ascii="Times New Roman" w:hAnsi="Times New Roman" w:cs="Times New Roman"/>
          <w:sz w:val="24"/>
          <w:szCs w:val="24"/>
          <w:highlight w:val="white"/>
        </w:rPr>
        <w:t xml:space="preserve">Record pulmonary flow and pulmonary pressure for each stage of the PA flow study </w:t>
      </w:r>
    </w:p>
    <w:p w14:paraId="00000038" w14:textId="77777777" w:rsidR="0069187E" w:rsidRPr="00A97AEE" w:rsidRDefault="00DF2E07">
      <w:pPr>
        <w:widowControl w:val="0"/>
        <w:numPr>
          <w:ilvl w:val="0"/>
          <w:numId w:val="4"/>
        </w:numPr>
        <w:spacing w:line="240" w:lineRule="auto"/>
        <w:jc w:val="both"/>
        <w:rPr>
          <w:rFonts w:ascii="Times New Roman" w:hAnsi="Times New Roman" w:cs="Times New Roman"/>
          <w:sz w:val="24"/>
          <w:szCs w:val="24"/>
          <w:highlight w:val="white"/>
        </w:rPr>
      </w:pPr>
      <w:r w:rsidRPr="00A97AEE">
        <w:rPr>
          <w:rFonts w:ascii="Times New Roman" w:hAnsi="Times New Roman" w:cs="Times New Roman"/>
          <w:sz w:val="24"/>
          <w:szCs w:val="24"/>
          <w:highlight w:val="white"/>
        </w:rPr>
        <w:t>At the request of the surgeon, turn off the PA flow study pump</w:t>
      </w:r>
    </w:p>
    <w:p w14:paraId="00000039" w14:textId="77777777" w:rsidR="0069187E" w:rsidRPr="00A97AEE" w:rsidRDefault="00DF2E07">
      <w:pPr>
        <w:widowControl w:val="0"/>
        <w:pBdr>
          <w:top w:val="nil"/>
          <w:left w:val="nil"/>
          <w:bottom w:val="nil"/>
          <w:right w:val="nil"/>
          <w:between w:val="nil"/>
        </w:pBdr>
        <w:spacing w:before="247" w:line="240" w:lineRule="auto"/>
        <w:jc w:val="both"/>
        <w:rPr>
          <w:rFonts w:ascii="Times New Roman" w:hAnsi="Times New Roman" w:cs="Times New Roman"/>
          <w:b/>
          <w:color w:val="000000"/>
          <w:sz w:val="24"/>
          <w:szCs w:val="24"/>
        </w:rPr>
      </w:pPr>
      <w:r w:rsidRPr="00A97AEE">
        <w:rPr>
          <w:rFonts w:ascii="Times New Roman" w:hAnsi="Times New Roman" w:cs="Times New Roman"/>
          <w:b/>
          <w:color w:val="000000"/>
          <w:sz w:val="24"/>
          <w:szCs w:val="24"/>
        </w:rPr>
        <w:t xml:space="preserve">CLINICAL ASSESSMENT/SCREENING:  </w:t>
      </w:r>
    </w:p>
    <w:p w14:paraId="0000003A" w14:textId="77777777" w:rsidR="0069187E" w:rsidRPr="00A97AEE" w:rsidRDefault="00DF2E07">
      <w:pPr>
        <w:widowControl w:val="0"/>
        <w:numPr>
          <w:ilvl w:val="0"/>
          <w:numId w:val="1"/>
        </w:numPr>
        <w:spacing w:before="247" w:line="240" w:lineRule="auto"/>
        <w:jc w:val="both"/>
        <w:rPr>
          <w:rFonts w:ascii="Times New Roman" w:hAnsi="Times New Roman" w:cs="Times New Roman"/>
          <w:sz w:val="24"/>
          <w:szCs w:val="24"/>
          <w:highlight w:val="white"/>
        </w:rPr>
      </w:pPr>
      <w:r w:rsidRPr="00A97AEE">
        <w:rPr>
          <w:rFonts w:ascii="Times New Roman" w:hAnsi="Times New Roman" w:cs="Times New Roman"/>
          <w:sz w:val="24"/>
          <w:szCs w:val="24"/>
          <w:highlight w:val="white"/>
        </w:rPr>
        <w:t xml:space="preserve">Screening </w:t>
      </w:r>
    </w:p>
    <w:p w14:paraId="0000003B" w14:textId="77777777" w:rsidR="0069187E" w:rsidRPr="00A97AEE" w:rsidRDefault="00DF2E07">
      <w:pPr>
        <w:widowControl w:val="0"/>
        <w:spacing w:before="247" w:line="240" w:lineRule="auto"/>
        <w:ind w:left="720"/>
        <w:jc w:val="both"/>
        <w:rPr>
          <w:rFonts w:ascii="Times New Roman" w:hAnsi="Times New Roman" w:cs="Times New Roman"/>
          <w:sz w:val="24"/>
          <w:szCs w:val="24"/>
          <w:highlight w:val="white"/>
        </w:rPr>
      </w:pPr>
      <w:r w:rsidRPr="00A97AEE">
        <w:rPr>
          <w:rFonts w:ascii="Times New Roman" w:hAnsi="Times New Roman" w:cs="Times New Roman"/>
          <w:sz w:val="24"/>
          <w:szCs w:val="24"/>
          <w:highlight w:val="white"/>
        </w:rPr>
        <w:t xml:space="preserve">The surgeon will assess the PA pressure through a pressure line that </w:t>
      </w:r>
      <w:proofErr w:type="gramStart"/>
      <w:r w:rsidRPr="00A97AEE">
        <w:rPr>
          <w:rFonts w:ascii="Times New Roman" w:hAnsi="Times New Roman" w:cs="Times New Roman"/>
          <w:sz w:val="24"/>
          <w:szCs w:val="24"/>
          <w:highlight w:val="white"/>
        </w:rPr>
        <w:t>was given</w:t>
      </w:r>
      <w:proofErr w:type="gramEnd"/>
      <w:r w:rsidRPr="00A97AEE">
        <w:rPr>
          <w:rFonts w:ascii="Times New Roman" w:hAnsi="Times New Roman" w:cs="Times New Roman"/>
          <w:sz w:val="24"/>
          <w:szCs w:val="24"/>
          <w:highlight w:val="white"/>
        </w:rPr>
        <w:t xml:space="preserve"> to anesthesia. If the pressure is less than 25 mmHg, the surgeon will ask you to increase systemic flow to a </w:t>
      </w:r>
      <w:r w:rsidRPr="00A97AEE">
        <w:rPr>
          <w:rFonts w:ascii="Times New Roman" w:hAnsi="Times New Roman" w:cs="Times New Roman"/>
          <w:sz w:val="24"/>
          <w:szCs w:val="24"/>
          <w:highlight w:val="white"/>
        </w:rPr>
        <w:lastRenderedPageBreak/>
        <w:t xml:space="preserve">2.0 l/min/m2 CI and will go up to a 2.5 or 3.0 CI as long as the pressure stays below 25 mmHg. Once pressure gets above 25 </w:t>
      </w:r>
      <w:proofErr w:type="gramStart"/>
      <w:r w:rsidRPr="00A97AEE">
        <w:rPr>
          <w:rFonts w:ascii="Times New Roman" w:hAnsi="Times New Roman" w:cs="Times New Roman"/>
          <w:sz w:val="24"/>
          <w:szCs w:val="24"/>
          <w:highlight w:val="white"/>
        </w:rPr>
        <w:t>mmHg</w:t>
      </w:r>
      <w:proofErr w:type="gramEnd"/>
      <w:r w:rsidRPr="00A97AEE">
        <w:rPr>
          <w:rFonts w:ascii="Times New Roman" w:hAnsi="Times New Roman" w:cs="Times New Roman"/>
          <w:sz w:val="24"/>
          <w:szCs w:val="24"/>
          <w:highlight w:val="white"/>
        </w:rPr>
        <w:t xml:space="preserve"> the surgeon will stop the study. If the pressure was greater than 25 mmHg they will most likely not close the VSD, or he will close it and fenestrate it. Target systemic flow 2.5 L/min/m</w:t>
      </w:r>
      <w:r w:rsidRPr="00A97AEE">
        <w:rPr>
          <w:rFonts w:ascii="Times New Roman" w:hAnsi="Times New Roman" w:cs="Times New Roman"/>
          <w:sz w:val="24"/>
          <w:szCs w:val="24"/>
          <w:highlight w:val="white"/>
          <w:vertAlign w:val="superscript"/>
        </w:rPr>
        <w:t>2</w:t>
      </w:r>
      <w:r w:rsidRPr="00A97AEE">
        <w:rPr>
          <w:rFonts w:ascii="Times New Roman" w:hAnsi="Times New Roman" w:cs="Times New Roman"/>
          <w:sz w:val="24"/>
          <w:szCs w:val="24"/>
          <w:highlight w:val="white"/>
        </w:rPr>
        <w:t>- 3.0 l/min/m2.</w:t>
      </w:r>
    </w:p>
    <w:p w14:paraId="0000003C" w14:textId="5D04A918" w:rsidR="0069187E" w:rsidRPr="00A97AEE" w:rsidRDefault="00DF2E07">
      <w:pPr>
        <w:widowControl w:val="0"/>
        <w:spacing w:before="247" w:line="240" w:lineRule="auto"/>
        <w:ind w:left="720"/>
        <w:jc w:val="both"/>
        <w:rPr>
          <w:rFonts w:ascii="Times New Roman" w:hAnsi="Times New Roman" w:cs="Times New Roman"/>
          <w:sz w:val="24"/>
          <w:szCs w:val="24"/>
          <w:highlight w:val="white"/>
          <w:u w:val="single"/>
        </w:rPr>
      </w:pPr>
      <w:r w:rsidRPr="00A97AEE">
        <w:rPr>
          <w:rFonts w:ascii="Times New Roman" w:hAnsi="Times New Roman" w:cs="Times New Roman"/>
          <w:sz w:val="24"/>
          <w:szCs w:val="24"/>
          <w:highlight w:val="white"/>
          <w:u w:val="single"/>
        </w:rPr>
        <w:t xml:space="preserve">If PA pressure &lt;15mmHg at ~1.25 L/min/m2, then proceed with a bidirectional </w:t>
      </w:r>
      <w:sdt>
        <w:sdtPr>
          <w:rPr>
            <w:rFonts w:ascii="Times New Roman" w:hAnsi="Times New Roman" w:cs="Times New Roman"/>
            <w:sz w:val="24"/>
            <w:szCs w:val="24"/>
          </w:rPr>
          <w:tag w:val="goog_rdk_1"/>
          <w:id w:val="-2132701884"/>
        </w:sdtPr>
        <w:sdtEndPr/>
        <w:sdtContent/>
      </w:sdt>
      <w:r w:rsidRPr="00A97AEE">
        <w:rPr>
          <w:rFonts w:ascii="Times New Roman" w:hAnsi="Times New Roman" w:cs="Times New Roman"/>
          <w:sz w:val="24"/>
          <w:szCs w:val="24"/>
          <w:highlight w:val="white"/>
          <w:u w:val="single"/>
        </w:rPr>
        <w:t xml:space="preserve">Glenn procedure. </w:t>
      </w:r>
    </w:p>
    <w:p w14:paraId="0000003D" w14:textId="77777777" w:rsidR="0069187E" w:rsidRPr="00A97AEE" w:rsidRDefault="00DF2E07">
      <w:pPr>
        <w:widowControl w:val="0"/>
        <w:numPr>
          <w:ilvl w:val="0"/>
          <w:numId w:val="2"/>
        </w:numPr>
        <w:pBdr>
          <w:top w:val="nil"/>
          <w:left w:val="nil"/>
          <w:bottom w:val="nil"/>
          <w:right w:val="nil"/>
          <w:between w:val="nil"/>
        </w:pBdr>
        <w:spacing w:before="244" w:line="240" w:lineRule="auto"/>
        <w:jc w:val="both"/>
        <w:rPr>
          <w:rFonts w:ascii="Times New Roman" w:hAnsi="Times New Roman" w:cs="Times New Roman"/>
          <w:sz w:val="24"/>
          <w:szCs w:val="24"/>
        </w:rPr>
      </w:pPr>
      <w:r w:rsidRPr="00A97AEE">
        <w:rPr>
          <w:rFonts w:ascii="Times New Roman" w:hAnsi="Times New Roman" w:cs="Times New Roman"/>
          <w:color w:val="000000"/>
          <w:sz w:val="24"/>
          <w:szCs w:val="24"/>
        </w:rPr>
        <w:t>Contraindications:</w:t>
      </w:r>
    </w:p>
    <w:p w14:paraId="0000003E" w14:textId="77777777" w:rsidR="0069187E" w:rsidRPr="00A97AEE" w:rsidRDefault="00DF2E07">
      <w:pPr>
        <w:widowControl w:val="0"/>
        <w:pBdr>
          <w:top w:val="nil"/>
          <w:left w:val="nil"/>
          <w:bottom w:val="nil"/>
          <w:right w:val="nil"/>
          <w:between w:val="nil"/>
        </w:pBdr>
        <w:spacing w:before="244" w:line="240" w:lineRule="auto"/>
        <w:ind w:left="823"/>
        <w:jc w:val="both"/>
        <w:rPr>
          <w:rFonts w:ascii="Times New Roman" w:hAnsi="Times New Roman" w:cs="Times New Roman"/>
          <w:sz w:val="24"/>
          <w:szCs w:val="24"/>
        </w:rPr>
      </w:pPr>
      <w:r w:rsidRPr="00A97AEE">
        <w:rPr>
          <w:rFonts w:ascii="Times New Roman" w:hAnsi="Times New Roman" w:cs="Times New Roman"/>
          <w:sz w:val="24"/>
          <w:szCs w:val="24"/>
        </w:rPr>
        <w:t xml:space="preserve">Inability </w:t>
      </w:r>
      <w:proofErr w:type="gramStart"/>
      <w:r w:rsidRPr="00A97AEE">
        <w:rPr>
          <w:rFonts w:ascii="Times New Roman" w:hAnsi="Times New Roman" w:cs="Times New Roman"/>
          <w:sz w:val="24"/>
          <w:szCs w:val="24"/>
        </w:rPr>
        <w:t>to adequately vent</w:t>
      </w:r>
      <w:proofErr w:type="gramEnd"/>
      <w:r w:rsidRPr="00A97AEE">
        <w:rPr>
          <w:rFonts w:ascii="Times New Roman" w:hAnsi="Times New Roman" w:cs="Times New Roman"/>
          <w:sz w:val="24"/>
          <w:szCs w:val="24"/>
        </w:rPr>
        <w:t xml:space="preserve"> the LA, which results in myocardial distension and inappropriately high measured PA pressure. </w:t>
      </w:r>
    </w:p>
    <w:p w14:paraId="0000003F" w14:textId="77777777" w:rsidR="0069187E" w:rsidRPr="00A97AEE" w:rsidRDefault="00DF2E07">
      <w:pPr>
        <w:widowControl w:val="0"/>
        <w:pBdr>
          <w:top w:val="nil"/>
          <w:left w:val="nil"/>
          <w:bottom w:val="nil"/>
          <w:right w:val="nil"/>
          <w:between w:val="nil"/>
        </w:pBdr>
        <w:spacing w:before="244" w:line="240" w:lineRule="auto"/>
        <w:jc w:val="both"/>
        <w:rPr>
          <w:rFonts w:ascii="Times New Roman" w:hAnsi="Times New Roman" w:cs="Times New Roman"/>
          <w:b/>
          <w:color w:val="000000"/>
          <w:sz w:val="24"/>
          <w:szCs w:val="24"/>
        </w:rPr>
      </w:pPr>
      <w:r w:rsidRPr="00A97AEE">
        <w:rPr>
          <w:rFonts w:ascii="Times New Roman" w:hAnsi="Times New Roman" w:cs="Times New Roman"/>
          <w:b/>
          <w:color w:val="000000"/>
          <w:sz w:val="24"/>
          <w:szCs w:val="24"/>
        </w:rPr>
        <w:t xml:space="preserve">RELATED DOCUMENTS:  </w:t>
      </w:r>
    </w:p>
    <w:p w14:paraId="00000040" w14:textId="77777777" w:rsidR="0069187E" w:rsidRPr="00A97AEE" w:rsidRDefault="00DF2E07">
      <w:pPr>
        <w:rPr>
          <w:rFonts w:ascii="Times New Roman" w:hAnsi="Times New Roman" w:cs="Times New Roman"/>
          <w:sz w:val="24"/>
          <w:szCs w:val="24"/>
        </w:rPr>
      </w:pPr>
      <w:r w:rsidRPr="00A97AEE">
        <w:rPr>
          <w:rFonts w:ascii="Times New Roman" w:hAnsi="Times New Roman" w:cs="Times New Roman"/>
          <w:noProof/>
          <w:sz w:val="24"/>
          <w:szCs w:val="24"/>
        </w:rPr>
        <w:drawing>
          <wp:inline distT="114300" distB="114300" distL="114300" distR="114300" wp14:anchorId="19134FFF" wp14:editId="14F0AFB3">
            <wp:extent cx="5943600" cy="33401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943600" cy="3340100"/>
                    </a:xfrm>
                    <a:prstGeom prst="rect">
                      <a:avLst/>
                    </a:prstGeom>
                    <a:ln/>
                  </pic:spPr>
                </pic:pic>
              </a:graphicData>
            </a:graphic>
          </wp:inline>
        </w:drawing>
      </w:r>
    </w:p>
    <w:p w14:paraId="00000041" w14:textId="77777777" w:rsidR="0069187E" w:rsidRPr="00A97AEE" w:rsidRDefault="00DF2E07">
      <w:pPr>
        <w:widowControl w:val="0"/>
        <w:pBdr>
          <w:top w:val="nil"/>
          <w:left w:val="nil"/>
          <w:bottom w:val="nil"/>
          <w:right w:val="nil"/>
          <w:between w:val="nil"/>
        </w:pBdr>
        <w:spacing w:before="244" w:line="240" w:lineRule="auto"/>
        <w:jc w:val="both"/>
        <w:rPr>
          <w:rFonts w:ascii="Times New Roman" w:hAnsi="Times New Roman" w:cs="Times New Roman"/>
          <w:b/>
          <w:sz w:val="24"/>
          <w:szCs w:val="24"/>
        </w:rPr>
      </w:pPr>
      <w:r w:rsidRPr="00A97AEE">
        <w:rPr>
          <w:rFonts w:ascii="Times New Roman" w:hAnsi="Times New Roman" w:cs="Times New Roman"/>
          <w:b/>
          <w:color w:val="000000"/>
          <w:sz w:val="24"/>
          <w:szCs w:val="24"/>
        </w:rPr>
        <w:t xml:space="preserve">REFERENCES:  </w:t>
      </w:r>
    </w:p>
    <w:p w14:paraId="00000042" w14:textId="5DDBA1E0" w:rsidR="0069187E" w:rsidRPr="00A97AEE" w:rsidRDefault="00DF2E07">
      <w:pPr>
        <w:widowControl w:val="0"/>
        <w:pBdr>
          <w:top w:val="nil"/>
          <w:left w:val="nil"/>
          <w:bottom w:val="nil"/>
          <w:right w:val="nil"/>
          <w:between w:val="nil"/>
        </w:pBdr>
        <w:spacing w:before="244" w:line="240" w:lineRule="auto"/>
        <w:jc w:val="both"/>
        <w:rPr>
          <w:rFonts w:ascii="Times New Roman" w:hAnsi="Times New Roman" w:cs="Times New Roman"/>
          <w:sz w:val="24"/>
          <w:szCs w:val="24"/>
        </w:rPr>
      </w:pPr>
      <w:r w:rsidRPr="00A97AEE">
        <w:rPr>
          <w:rFonts w:ascii="Times New Roman" w:hAnsi="Times New Roman" w:cs="Times New Roman"/>
          <w:sz w:val="24"/>
          <w:szCs w:val="24"/>
        </w:rPr>
        <w:t xml:space="preserve">1) </w:t>
      </w:r>
      <w:proofErr w:type="spellStart"/>
      <w:r w:rsidRPr="00A97AEE">
        <w:rPr>
          <w:rFonts w:ascii="Times New Roman" w:hAnsi="Times New Roman" w:cs="Times New Roman"/>
          <w:sz w:val="24"/>
          <w:szCs w:val="24"/>
        </w:rPr>
        <w:t>Carotti</w:t>
      </w:r>
      <w:proofErr w:type="spellEnd"/>
      <w:r w:rsidRPr="00A97AEE">
        <w:rPr>
          <w:rFonts w:ascii="Times New Roman" w:hAnsi="Times New Roman" w:cs="Times New Roman"/>
          <w:sz w:val="24"/>
          <w:szCs w:val="24"/>
        </w:rPr>
        <w:t xml:space="preserve"> A, Albanese S, and </w:t>
      </w:r>
      <w:proofErr w:type="spellStart"/>
      <w:r w:rsidRPr="00A97AEE">
        <w:rPr>
          <w:rFonts w:ascii="Times New Roman" w:hAnsi="Times New Roman" w:cs="Times New Roman"/>
          <w:sz w:val="24"/>
          <w:szCs w:val="24"/>
        </w:rPr>
        <w:t>DiDonato</w:t>
      </w:r>
      <w:proofErr w:type="spellEnd"/>
      <w:r w:rsidRPr="00A97AEE">
        <w:rPr>
          <w:rFonts w:ascii="Times New Roman" w:hAnsi="Times New Roman" w:cs="Times New Roman"/>
          <w:sz w:val="24"/>
          <w:szCs w:val="24"/>
        </w:rPr>
        <w:t xml:space="preserve"> R. </w:t>
      </w:r>
      <w:proofErr w:type="spellStart"/>
      <w:r w:rsidRPr="00A97AEE">
        <w:rPr>
          <w:rFonts w:ascii="Times New Roman" w:hAnsi="Times New Roman" w:cs="Times New Roman"/>
          <w:sz w:val="24"/>
          <w:szCs w:val="24"/>
        </w:rPr>
        <w:t>Unifocalization</w:t>
      </w:r>
      <w:proofErr w:type="spellEnd"/>
      <w:r w:rsidRPr="00A97AEE">
        <w:rPr>
          <w:rFonts w:ascii="Times New Roman" w:hAnsi="Times New Roman" w:cs="Times New Roman"/>
          <w:sz w:val="24"/>
          <w:szCs w:val="24"/>
        </w:rPr>
        <w:t xml:space="preserve"> and Repair of Pulmonary Atresia with Ventricular Septal Defect and Major </w:t>
      </w:r>
      <w:proofErr w:type="spellStart"/>
      <w:r w:rsidRPr="00A97AEE">
        <w:rPr>
          <w:rFonts w:ascii="Times New Roman" w:hAnsi="Times New Roman" w:cs="Times New Roman"/>
          <w:sz w:val="24"/>
          <w:szCs w:val="24"/>
        </w:rPr>
        <w:t>Aortopulmonary</w:t>
      </w:r>
      <w:proofErr w:type="spellEnd"/>
      <w:r w:rsidRPr="00A97AEE">
        <w:rPr>
          <w:rFonts w:ascii="Times New Roman" w:hAnsi="Times New Roman" w:cs="Times New Roman"/>
          <w:sz w:val="24"/>
          <w:szCs w:val="24"/>
        </w:rPr>
        <w:t xml:space="preserve"> Collateral Arteries. </w:t>
      </w:r>
      <w:proofErr w:type="spellStart"/>
      <w:r w:rsidRPr="00A97AEE">
        <w:rPr>
          <w:rFonts w:ascii="Times New Roman" w:hAnsi="Times New Roman" w:cs="Times New Roman"/>
          <w:sz w:val="24"/>
          <w:szCs w:val="24"/>
        </w:rPr>
        <w:t>Acta</w:t>
      </w:r>
      <w:proofErr w:type="spellEnd"/>
      <w:r w:rsidRPr="00A97AEE">
        <w:rPr>
          <w:rFonts w:ascii="Times New Roman" w:hAnsi="Times New Roman" w:cs="Times New Roman"/>
          <w:sz w:val="24"/>
          <w:szCs w:val="24"/>
        </w:rPr>
        <w:t xml:space="preserve"> </w:t>
      </w:r>
      <w:proofErr w:type="spellStart"/>
      <w:r w:rsidRPr="00A97AEE">
        <w:rPr>
          <w:rFonts w:ascii="Times New Roman" w:hAnsi="Times New Roman" w:cs="Times New Roman"/>
          <w:sz w:val="24"/>
          <w:szCs w:val="24"/>
        </w:rPr>
        <w:t>Paediatrica</w:t>
      </w:r>
      <w:proofErr w:type="spellEnd"/>
      <w:r w:rsidRPr="00A97AEE">
        <w:rPr>
          <w:rFonts w:ascii="Times New Roman" w:hAnsi="Times New Roman" w:cs="Times New Roman"/>
          <w:sz w:val="24"/>
          <w:szCs w:val="24"/>
        </w:rPr>
        <w:t>. 2006;</w:t>
      </w:r>
      <w:r w:rsidR="000C7B87" w:rsidRPr="00A97AEE">
        <w:rPr>
          <w:rFonts w:ascii="Times New Roman" w:hAnsi="Times New Roman" w:cs="Times New Roman"/>
          <w:sz w:val="24"/>
          <w:szCs w:val="24"/>
        </w:rPr>
        <w:t xml:space="preserve"> </w:t>
      </w:r>
      <w:r w:rsidRPr="00A97AEE">
        <w:rPr>
          <w:rFonts w:ascii="Times New Roman" w:hAnsi="Times New Roman" w:cs="Times New Roman"/>
          <w:sz w:val="24"/>
          <w:szCs w:val="24"/>
        </w:rPr>
        <w:t xml:space="preserve">95: 22-26.                                                   </w:t>
      </w:r>
    </w:p>
    <w:p w14:paraId="00000043" w14:textId="3AC61605" w:rsidR="0069187E" w:rsidRPr="00A97AEE" w:rsidRDefault="00DF2E07">
      <w:pPr>
        <w:widowControl w:val="0"/>
        <w:pBdr>
          <w:top w:val="nil"/>
          <w:left w:val="nil"/>
          <w:bottom w:val="nil"/>
          <w:right w:val="nil"/>
          <w:between w:val="nil"/>
        </w:pBdr>
        <w:spacing w:before="244" w:line="240" w:lineRule="auto"/>
        <w:jc w:val="both"/>
        <w:rPr>
          <w:rFonts w:ascii="Times New Roman" w:hAnsi="Times New Roman" w:cs="Times New Roman"/>
          <w:sz w:val="24"/>
          <w:szCs w:val="24"/>
          <w:highlight w:val="white"/>
        </w:rPr>
      </w:pPr>
      <w:r w:rsidRPr="00A97AEE">
        <w:rPr>
          <w:rFonts w:ascii="Times New Roman" w:hAnsi="Times New Roman" w:cs="Times New Roman"/>
          <w:sz w:val="24"/>
          <w:szCs w:val="24"/>
        </w:rPr>
        <w:t xml:space="preserve">2) </w:t>
      </w:r>
      <w:proofErr w:type="spellStart"/>
      <w:r w:rsidRPr="00A97AEE">
        <w:rPr>
          <w:rFonts w:ascii="Times New Roman" w:hAnsi="Times New Roman" w:cs="Times New Roman"/>
          <w:sz w:val="24"/>
          <w:szCs w:val="24"/>
        </w:rPr>
        <w:t>Haga</w:t>
      </w:r>
      <w:proofErr w:type="spellEnd"/>
      <w:r w:rsidRPr="00A97AEE">
        <w:rPr>
          <w:rFonts w:ascii="Times New Roman" w:hAnsi="Times New Roman" w:cs="Times New Roman"/>
          <w:sz w:val="24"/>
          <w:szCs w:val="24"/>
        </w:rPr>
        <w:t xml:space="preserve">-Greco T and </w:t>
      </w:r>
      <w:proofErr w:type="spellStart"/>
      <w:r w:rsidRPr="00A97AEE">
        <w:rPr>
          <w:rFonts w:ascii="Times New Roman" w:hAnsi="Times New Roman" w:cs="Times New Roman"/>
          <w:sz w:val="24"/>
          <w:szCs w:val="24"/>
        </w:rPr>
        <w:t>Ni</w:t>
      </w:r>
      <w:sdt>
        <w:sdtPr>
          <w:rPr>
            <w:rFonts w:ascii="Times New Roman" w:hAnsi="Times New Roman" w:cs="Times New Roman"/>
            <w:sz w:val="24"/>
            <w:szCs w:val="24"/>
          </w:rPr>
          <w:tag w:val="goog_rdk_2"/>
          <w:id w:val="-925655059"/>
        </w:sdtPr>
        <w:sdtEndPr/>
        <w:sdtContent>
          <w:r w:rsidRPr="00A97AEE">
            <w:rPr>
              <w:rFonts w:ascii="Times New Roman" w:hAnsi="Times New Roman" w:cs="Times New Roman"/>
              <w:sz w:val="24"/>
              <w:szCs w:val="24"/>
            </w:rPr>
            <w:t>imi</w:t>
          </w:r>
          <w:proofErr w:type="spellEnd"/>
          <w:r w:rsidRPr="00A97AEE">
            <w:rPr>
              <w:rFonts w:ascii="Times New Roman" w:hAnsi="Times New Roman" w:cs="Times New Roman"/>
              <w:sz w:val="24"/>
              <w:szCs w:val="24"/>
            </w:rPr>
            <w:t xml:space="preserve"> K. Construction of a Pulmonary Artery Pump for </w:t>
          </w:r>
          <w:proofErr w:type="spellStart"/>
          <w:r w:rsidRPr="00A97AEE">
            <w:rPr>
              <w:rFonts w:ascii="Times New Roman" w:hAnsi="Times New Roman" w:cs="Times New Roman"/>
              <w:sz w:val="24"/>
              <w:szCs w:val="24"/>
            </w:rPr>
            <w:t>Unifocalization</w:t>
          </w:r>
          <w:proofErr w:type="spellEnd"/>
          <w:r w:rsidRPr="00A97AEE">
            <w:rPr>
              <w:rFonts w:ascii="Times New Roman" w:hAnsi="Times New Roman" w:cs="Times New Roman"/>
              <w:sz w:val="24"/>
              <w:szCs w:val="24"/>
            </w:rPr>
            <w:t xml:space="preserve"> and Repair of Pulmonary Atresia with Ventricular Septal Defect and Major </w:t>
          </w:r>
          <w:proofErr w:type="spellStart"/>
          <w:r w:rsidRPr="00A97AEE">
            <w:rPr>
              <w:rFonts w:ascii="Times New Roman" w:hAnsi="Times New Roman" w:cs="Times New Roman"/>
              <w:sz w:val="24"/>
              <w:szCs w:val="24"/>
            </w:rPr>
            <w:t>Aortopulmonary</w:t>
          </w:r>
          <w:proofErr w:type="spellEnd"/>
          <w:r w:rsidRPr="00A97AEE">
            <w:rPr>
              <w:rFonts w:ascii="Times New Roman" w:hAnsi="Times New Roman" w:cs="Times New Roman"/>
              <w:sz w:val="24"/>
              <w:szCs w:val="24"/>
            </w:rPr>
            <w:t xml:space="preserve"> </w:t>
          </w:r>
          <w:r w:rsidRPr="00A97AEE">
            <w:rPr>
              <w:rFonts w:ascii="Times New Roman" w:hAnsi="Times New Roman" w:cs="Times New Roman"/>
              <w:sz w:val="24"/>
              <w:szCs w:val="24"/>
            </w:rPr>
            <w:lastRenderedPageBreak/>
            <w:t xml:space="preserve">Collaterals." Perfusion. 2005; 20: 109-113.  </w:t>
          </w:r>
        </w:sdtContent>
      </w:sdt>
    </w:p>
    <w:p w14:paraId="00000044" w14:textId="59AA612A" w:rsidR="0069187E" w:rsidRPr="00A97AEE" w:rsidRDefault="00DF2E07">
      <w:pPr>
        <w:widowControl w:val="0"/>
        <w:pBdr>
          <w:top w:val="nil"/>
          <w:left w:val="nil"/>
          <w:bottom w:val="nil"/>
          <w:right w:val="nil"/>
          <w:between w:val="nil"/>
        </w:pBdr>
        <w:spacing w:before="244" w:line="240" w:lineRule="auto"/>
        <w:jc w:val="both"/>
        <w:rPr>
          <w:rFonts w:ascii="Times New Roman" w:hAnsi="Times New Roman" w:cs="Times New Roman"/>
          <w:sz w:val="24"/>
          <w:szCs w:val="24"/>
        </w:rPr>
      </w:pPr>
      <w:r w:rsidRPr="00A97AEE">
        <w:rPr>
          <w:rFonts w:ascii="Times New Roman" w:hAnsi="Times New Roman" w:cs="Times New Roman"/>
          <w:sz w:val="24"/>
          <w:szCs w:val="24"/>
          <w:highlight w:val="white"/>
        </w:rPr>
        <w:t>3)</w:t>
      </w:r>
      <w:sdt>
        <w:sdtPr>
          <w:rPr>
            <w:rFonts w:ascii="Times New Roman" w:hAnsi="Times New Roman" w:cs="Times New Roman"/>
            <w:sz w:val="24"/>
            <w:szCs w:val="24"/>
          </w:rPr>
          <w:tag w:val="goog_rdk_3"/>
          <w:id w:val="-1755588582"/>
        </w:sdtPr>
        <w:sdtEndPr/>
        <w:sdtContent>
          <w:r w:rsidRPr="00A97AEE">
            <w:rPr>
              <w:rFonts w:ascii="Times New Roman" w:hAnsi="Times New Roman" w:cs="Times New Roman"/>
              <w:sz w:val="24"/>
              <w:szCs w:val="24"/>
              <w:highlight w:val="white"/>
            </w:rPr>
            <w:t xml:space="preserve"> </w:t>
          </w:r>
        </w:sdtContent>
      </w:sdt>
      <w:proofErr w:type="spellStart"/>
      <w:r w:rsidRPr="00A97AEE">
        <w:rPr>
          <w:rFonts w:ascii="Times New Roman" w:hAnsi="Times New Roman" w:cs="Times New Roman"/>
          <w:sz w:val="24"/>
          <w:szCs w:val="24"/>
          <w:highlight w:val="white"/>
        </w:rPr>
        <w:t>Honjo</w:t>
      </w:r>
      <w:proofErr w:type="spellEnd"/>
      <w:r w:rsidRPr="00A97AEE">
        <w:rPr>
          <w:rFonts w:ascii="Times New Roman" w:hAnsi="Times New Roman" w:cs="Times New Roman"/>
          <w:sz w:val="24"/>
          <w:szCs w:val="24"/>
          <w:highlight w:val="white"/>
        </w:rPr>
        <w:t xml:space="preserve"> O, Al-</w:t>
      </w:r>
      <w:proofErr w:type="spellStart"/>
      <w:r w:rsidRPr="00A97AEE">
        <w:rPr>
          <w:rFonts w:ascii="Times New Roman" w:hAnsi="Times New Roman" w:cs="Times New Roman"/>
          <w:sz w:val="24"/>
          <w:szCs w:val="24"/>
          <w:highlight w:val="white"/>
        </w:rPr>
        <w:t>Radi</w:t>
      </w:r>
      <w:proofErr w:type="spellEnd"/>
      <w:r w:rsidRPr="00A97AEE">
        <w:rPr>
          <w:rFonts w:ascii="Times New Roman" w:hAnsi="Times New Roman" w:cs="Times New Roman"/>
          <w:sz w:val="24"/>
          <w:szCs w:val="24"/>
          <w:highlight w:val="white"/>
        </w:rPr>
        <w:t xml:space="preserve"> O, MacDonald C, et al. The Functional </w:t>
      </w:r>
      <w:r w:rsidRPr="00A97AEE">
        <w:rPr>
          <w:rFonts w:ascii="Times New Roman" w:hAnsi="Times New Roman" w:cs="Times New Roman"/>
          <w:sz w:val="24"/>
          <w:szCs w:val="24"/>
        </w:rPr>
        <w:t xml:space="preserve">Intraoperative Pulmonary Blood Flow Study Is a More Sensitive Predictor than Preoperative Anatomy for Right Ventricular Pressure and Physiology Tolerance of Ventricular Septal Defect Closure After Complete </w:t>
      </w:r>
      <w:proofErr w:type="spellStart"/>
      <w:r w:rsidRPr="00A97AEE">
        <w:rPr>
          <w:rFonts w:ascii="Times New Roman" w:hAnsi="Times New Roman" w:cs="Times New Roman"/>
          <w:sz w:val="24"/>
          <w:szCs w:val="24"/>
        </w:rPr>
        <w:t>Unifocalization</w:t>
      </w:r>
      <w:proofErr w:type="spellEnd"/>
      <w:r w:rsidRPr="00A97AEE">
        <w:rPr>
          <w:rFonts w:ascii="Times New Roman" w:hAnsi="Times New Roman" w:cs="Times New Roman"/>
          <w:sz w:val="24"/>
          <w:szCs w:val="24"/>
        </w:rPr>
        <w:t xml:space="preserve"> in Patients with Pulmonary Atresia, Ventricular Septal Defect, and Major </w:t>
      </w:r>
      <w:proofErr w:type="spellStart"/>
      <w:r w:rsidRPr="00A97AEE">
        <w:rPr>
          <w:rFonts w:ascii="Times New Roman" w:hAnsi="Times New Roman" w:cs="Times New Roman"/>
          <w:sz w:val="24"/>
          <w:szCs w:val="24"/>
        </w:rPr>
        <w:t>Aortopulmonary</w:t>
      </w:r>
      <w:proofErr w:type="spellEnd"/>
      <w:r w:rsidRPr="00A97AEE">
        <w:rPr>
          <w:rFonts w:ascii="Times New Roman" w:hAnsi="Times New Roman" w:cs="Times New Roman"/>
          <w:sz w:val="24"/>
          <w:szCs w:val="24"/>
        </w:rPr>
        <w:t xml:space="preserve"> Collaterals. Circulation. 2009</w:t>
      </w:r>
      <w:proofErr w:type="gramStart"/>
      <w:r w:rsidRPr="00A97AEE">
        <w:rPr>
          <w:rFonts w:ascii="Times New Roman" w:hAnsi="Times New Roman" w:cs="Times New Roman"/>
          <w:sz w:val="24"/>
          <w:szCs w:val="24"/>
        </w:rPr>
        <w:t>;</w:t>
      </w:r>
      <w:proofErr w:type="gramEnd"/>
      <w:r w:rsidRPr="00A97AEE">
        <w:rPr>
          <w:rFonts w:ascii="Times New Roman" w:hAnsi="Times New Roman" w:cs="Times New Roman"/>
          <w:sz w:val="24"/>
          <w:szCs w:val="24"/>
        </w:rPr>
        <w:t xml:space="preserve"> 120: S46-S52. </w:t>
      </w:r>
    </w:p>
    <w:p w14:paraId="00000045" w14:textId="1C3286DB" w:rsidR="0069187E" w:rsidRPr="00A97AEE" w:rsidRDefault="00F4503F">
      <w:pPr>
        <w:widowControl w:val="0"/>
        <w:pBdr>
          <w:top w:val="nil"/>
          <w:left w:val="nil"/>
          <w:bottom w:val="nil"/>
          <w:right w:val="nil"/>
          <w:between w:val="nil"/>
        </w:pBdr>
        <w:spacing w:before="244"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
          <w:id w:val="-954633976"/>
        </w:sdtPr>
        <w:sdtEndPr/>
        <w:sdtContent/>
      </w:sdt>
      <w:r w:rsidR="00DF2E07" w:rsidRPr="00A97AEE">
        <w:rPr>
          <w:rFonts w:ascii="Times New Roman" w:hAnsi="Times New Roman" w:cs="Times New Roman"/>
          <w:sz w:val="24"/>
          <w:szCs w:val="24"/>
        </w:rPr>
        <w:t xml:space="preserve">4) Mohan R, </w:t>
      </w:r>
      <w:proofErr w:type="spellStart"/>
      <w:r w:rsidR="00DF2E07" w:rsidRPr="00A97AEE">
        <w:rPr>
          <w:rFonts w:ascii="Times New Roman" w:hAnsi="Times New Roman" w:cs="Times New Roman"/>
          <w:sz w:val="24"/>
          <w:szCs w:val="24"/>
        </w:rPr>
        <w:t>Petrossian</w:t>
      </w:r>
      <w:proofErr w:type="spellEnd"/>
      <w:r w:rsidR="00DF2E07" w:rsidRPr="00A97AEE">
        <w:rPr>
          <w:rFonts w:ascii="Times New Roman" w:hAnsi="Times New Roman" w:cs="Times New Roman"/>
          <w:sz w:val="24"/>
          <w:szCs w:val="24"/>
        </w:rPr>
        <w:t xml:space="preserve"> E, </w:t>
      </w:r>
      <w:proofErr w:type="spellStart"/>
      <w:r w:rsidR="00DF2E07" w:rsidRPr="00A97AEE">
        <w:rPr>
          <w:rFonts w:ascii="Times New Roman" w:hAnsi="Times New Roman" w:cs="Times New Roman"/>
          <w:sz w:val="24"/>
          <w:szCs w:val="24"/>
        </w:rPr>
        <w:t>McElhinney</w:t>
      </w:r>
      <w:proofErr w:type="spellEnd"/>
      <w:r w:rsidR="00DF2E07" w:rsidRPr="00A97AEE">
        <w:rPr>
          <w:rFonts w:ascii="Times New Roman" w:hAnsi="Times New Roman" w:cs="Times New Roman"/>
          <w:sz w:val="24"/>
          <w:szCs w:val="24"/>
        </w:rPr>
        <w:t xml:space="preserve"> D, et al. One-stage Complete </w:t>
      </w:r>
      <w:proofErr w:type="spellStart"/>
      <w:r w:rsidR="00DF2E07" w:rsidRPr="00A97AEE">
        <w:rPr>
          <w:rFonts w:ascii="Times New Roman" w:hAnsi="Times New Roman" w:cs="Times New Roman"/>
          <w:sz w:val="24"/>
          <w:szCs w:val="24"/>
        </w:rPr>
        <w:t>Unifocalization</w:t>
      </w:r>
      <w:proofErr w:type="spellEnd"/>
      <w:r w:rsidR="00DF2E07" w:rsidRPr="00A97AEE">
        <w:rPr>
          <w:rFonts w:ascii="Times New Roman" w:hAnsi="Times New Roman" w:cs="Times New Roman"/>
          <w:sz w:val="24"/>
          <w:szCs w:val="24"/>
        </w:rPr>
        <w:t xml:space="preserve"> in Infants: When Should the Ventricular Septal Defect Be Closed? J</w:t>
      </w:r>
      <w:r w:rsidR="000C7B87" w:rsidRPr="00A97AEE">
        <w:rPr>
          <w:rFonts w:ascii="Times New Roman" w:hAnsi="Times New Roman" w:cs="Times New Roman"/>
          <w:sz w:val="24"/>
          <w:szCs w:val="24"/>
        </w:rPr>
        <w:t xml:space="preserve"> </w:t>
      </w:r>
      <w:proofErr w:type="spellStart"/>
      <w:r w:rsidR="00DF2E07" w:rsidRPr="00A97AEE">
        <w:rPr>
          <w:rFonts w:ascii="Times New Roman" w:hAnsi="Times New Roman" w:cs="Times New Roman"/>
          <w:sz w:val="24"/>
          <w:szCs w:val="24"/>
        </w:rPr>
        <w:t>Thorac</w:t>
      </w:r>
      <w:proofErr w:type="spellEnd"/>
      <w:r w:rsidR="00DF2E07" w:rsidRPr="00A97AEE">
        <w:rPr>
          <w:rFonts w:ascii="Times New Roman" w:hAnsi="Times New Roman" w:cs="Times New Roman"/>
          <w:sz w:val="24"/>
          <w:szCs w:val="24"/>
        </w:rPr>
        <w:t xml:space="preserve"> </w:t>
      </w:r>
      <w:proofErr w:type="spellStart"/>
      <w:r w:rsidR="00DF2E07" w:rsidRPr="00A97AEE">
        <w:rPr>
          <w:rFonts w:ascii="Times New Roman" w:hAnsi="Times New Roman" w:cs="Times New Roman"/>
          <w:sz w:val="24"/>
          <w:szCs w:val="24"/>
        </w:rPr>
        <w:t>Cardiovasc</w:t>
      </w:r>
      <w:proofErr w:type="spellEnd"/>
      <w:r w:rsidR="00DF2E07" w:rsidRPr="00A97AEE">
        <w:rPr>
          <w:rFonts w:ascii="Times New Roman" w:hAnsi="Times New Roman" w:cs="Times New Roman"/>
          <w:sz w:val="24"/>
          <w:szCs w:val="24"/>
        </w:rPr>
        <w:t xml:space="preserve"> Surg.  1997;</w:t>
      </w:r>
      <w:r w:rsidR="000C7B87" w:rsidRPr="00A97AEE">
        <w:rPr>
          <w:rFonts w:ascii="Times New Roman" w:hAnsi="Times New Roman" w:cs="Times New Roman"/>
          <w:sz w:val="24"/>
          <w:szCs w:val="24"/>
        </w:rPr>
        <w:t xml:space="preserve"> </w:t>
      </w:r>
      <w:r w:rsidR="00DF2E07" w:rsidRPr="00A97AEE">
        <w:rPr>
          <w:rFonts w:ascii="Times New Roman" w:hAnsi="Times New Roman" w:cs="Times New Roman"/>
          <w:sz w:val="24"/>
          <w:szCs w:val="24"/>
        </w:rPr>
        <w:t>113: 858-868.</w:t>
      </w:r>
    </w:p>
    <w:p w14:paraId="00000046" w14:textId="2FB36017" w:rsidR="0069187E" w:rsidRPr="00A97AEE" w:rsidRDefault="00DF2E07">
      <w:pPr>
        <w:widowControl w:val="0"/>
        <w:pBdr>
          <w:top w:val="nil"/>
          <w:left w:val="nil"/>
          <w:bottom w:val="nil"/>
          <w:right w:val="nil"/>
          <w:between w:val="nil"/>
        </w:pBdr>
        <w:spacing w:before="244" w:line="240" w:lineRule="auto"/>
        <w:jc w:val="both"/>
        <w:rPr>
          <w:rFonts w:ascii="Times New Roman" w:hAnsi="Times New Roman" w:cs="Times New Roman"/>
          <w:sz w:val="24"/>
          <w:szCs w:val="24"/>
          <w:highlight w:val="white"/>
        </w:rPr>
      </w:pPr>
      <w:r w:rsidRPr="00A97AEE">
        <w:rPr>
          <w:rFonts w:ascii="Times New Roman" w:hAnsi="Times New Roman" w:cs="Times New Roman"/>
          <w:sz w:val="24"/>
          <w:szCs w:val="24"/>
          <w:highlight w:val="white"/>
        </w:rPr>
        <w:t>5)</w:t>
      </w:r>
      <w:sdt>
        <w:sdtPr>
          <w:rPr>
            <w:rFonts w:ascii="Times New Roman" w:hAnsi="Times New Roman" w:cs="Times New Roman"/>
            <w:sz w:val="24"/>
            <w:szCs w:val="24"/>
          </w:rPr>
          <w:tag w:val="goog_rdk_5"/>
          <w:id w:val="-1949309105"/>
        </w:sdtPr>
        <w:sdtEndPr/>
        <w:sdtContent>
          <w:r w:rsidRPr="00A97AEE">
            <w:rPr>
              <w:rFonts w:ascii="Times New Roman" w:hAnsi="Times New Roman" w:cs="Times New Roman"/>
              <w:sz w:val="24"/>
              <w:szCs w:val="24"/>
              <w:highlight w:val="white"/>
            </w:rPr>
            <w:t xml:space="preserve"> </w:t>
          </w:r>
        </w:sdtContent>
      </w:sdt>
      <w:proofErr w:type="spellStart"/>
      <w:r w:rsidRPr="00A97AEE">
        <w:rPr>
          <w:rFonts w:ascii="Times New Roman" w:hAnsi="Times New Roman" w:cs="Times New Roman"/>
          <w:sz w:val="24"/>
          <w:szCs w:val="24"/>
          <w:highlight w:val="white"/>
        </w:rPr>
        <w:t>Carotti</w:t>
      </w:r>
      <w:proofErr w:type="spellEnd"/>
      <w:r w:rsidRPr="00A97AEE">
        <w:rPr>
          <w:rFonts w:ascii="Times New Roman" w:hAnsi="Times New Roman" w:cs="Times New Roman"/>
          <w:sz w:val="24"/>
          <w:szCs w:val="24"/>
          <w:highlight w:val="white"/>
        </w:rPr>
        <w:t xml:space="preserve"> A, Di Donato R, </w:t>
      </w:r>
      <w:proofErr w:type="spellStart"/>
      <w:r w:rsidRPr="00A97AEE">
        <w:rPr>
          <w:rFonts w:ascii="Times New Roman" w:hAnsi="Times New Roman" w:cs="Times New Roman"/>
          <w:sz w:val="24"/>
          <w:szCs w:val="24"/>
          <w:highlight w:val="white"/>
        </w:rPr>
        <w:t>Squitieri</w:t>
      </w:r>
      <w:proofErr w:type="spellEnd"/>
      <w:r w:rsidRPr="00A97AEE">
        <w:rPr>
          <w:rFonts w:ascii="Times New Roman" w:hAnsi="Times New Roman" w:cs="Times New Roman"/>
          <w:sz w:val="24"/>
          <w:szCs w:val="24"/>
          <w:highlight w:val="white"/>
        </w:rPr>
        <w:t xml:space="preserve"> C, et al. Total repair of pulmonary atresia with ventricular septal defect and major </w:t>
      </w:r>
      <w:proofErr w:type="spellStart"/>
      <w:r w:rsidRPr="00A97AEE">
        <w:rPr>
          <w:rFonts w:ascii="Times New Roman" w:hAnsi="Times New Roman" w:cs="Times New Roman"/>
          <w:sz w:val="24"/>
          <w:szCs w:val="24"/>
          <w:highlight w:val="white"/>
        </w:rPr>
        <w:t>aortopulmonary</w:t>
      </w:r>
      <w:proofErr w:type="spellEnd"/>
      <w:r w:rsidRPr="00A97AEE">
        <w:rPr>
          <w:rFonts w:ascii="Times New Roman" w:hAnsi="Times New Roman" w:cs="Times New Roman"/>
          <w:sz w:val="24"/>
          <w:szCs w:val="24"/>
          <w:highlight w:val="white"/>
        </w:rPr>
        <w:t xml:space="preserve"> collaterals: an integrated approach. J </w:t>
      </w:r>
      <w:proofErr w:type="spellStart"/>
      <w:r w:rsidRPr="00A97AEE">
        <w:rPr>
          <w:rFonts w:ascii="Times New Roman" w:hAnsi="Times New Roman" w:cs="Times New Roman"/>
          <w:sz w:val="24"/>
          <w:szCs w:val="24"/>
          <w:highlight w:val="white"/>
        </w:rPr>
        <w:t>Thorac</w:t>
      </w:r>
      <w:proofErr w:type="spellEnd"/>
      <w:r w:rsidRPr="00A97AEE">
        <w:rPr>
          <w:rFonts w:ascii="Times New Roman" w:hAnsi="Times New Roman" w:cs="Times New Roman"/>
          <w:sz w:val="24"/>
          <w:szCs w:val="24"/>
          <w:highlight w:val="white"/>
        </w:rPr>
        <w:t xml:space="preserve"> </w:t>
      </w:r>
      <w:proofErr w:type="spellStart"/>
      <w:r w:rsidRPr="00A97AEE">
        <w:rPr>
          <w:rFonts w:ascii="Times New Roman" w:hAnsi="Times New Roman" w:cs="Times New Roman"/>
          <w:sz w:val="24"/>
          <w:szCs w:val="24"/>
          <w:highlight w:val="white"/>
        </w:rPr>
        <w:t>Cardiovasc</w:t>
      </w:r>
      <w:proofErr w:type="spellEnd"/>
      <w:r w:rsidRPr="00A97AEE">
        <w:rPr>
          <w:rFonts w:ascii="Times New Roman" w:hAnsi="Times New Roman" w:cs="Times New Roman"/>
          <w:sz w:val="24"/>
          <w:szCs w:val="24"/>
          <w:highlight w:val="white"/>
        </w:rPr>
        <w:t xml:space="preserve"> Surg. 1998</w:t>
      </w:r>
      <w:proofErr w:type="gramStart"/>
      <w:r w:rsidR="000C7B87" w:rsidRPr="00A97AEE">
        <w:rPr>
          <w:rFonts w:ascii="Times New Roman" w:hAnsi="Times New Roman" w:cs="Times New Roman"/>
          <w:sz w:val="24"/>
          <w:szCs w:val="24"/>
          <w:highlight w:val="white"/>
        </w:rPr>
        <w:t>;</w:t>
      </w:r>
      <w:proofErr w:type="gramEnd"/>
      <w:r w:rsidR="000C7B87" w:rsidRPr="00A97AEE">
        <w:rPr>
          <w:rFonts w:ascii="Times New Roman" w:hAnsi="Times New Roman" w:cs="Times New Roman"/>
          <w:sz w:val="24"/>
          <w:szCs w:val="24"/>
          <w:highlight w:val="white"/>
        </w:rPr>
        <w:t xml:space="preserve"> </w:t>
      </w:r>
      <w:r w:rsidRPr="00A97AEE">
        <w:rPr>
          <w:rFonts w:ascii="Times New Roman" w:hAnsi="Times New Roman" w:cs="Times New Roman"/>
          <w:sz w:val="24"/>
          <w:szCs w:val="24"/>
          <w:highlight w:val="white"/>
        </w:rPr>
        <w:t>116(6):</w:t>
      </w:r>
      <w:r w:rsidR="000C7B87" w:rsidRPr="00A97AEE">
        <w:rPr>
          <w:rFonts w:ascii="Times New Roman" w:hAnsi="Times New Roman" w:cs="Times New Roman"/>
          <w:sz w:val="24"/>
          <w:szCs w:val="24"/>
          <w:highlight w:val="white"/>
        </w:rPr>
        <w:t xml:space="preserve"> </w:t>
      </w:r>
      <w:r w:rsidRPr="00A97AEE">
        <w:rPr>
          <w:rFonts w:ascii="Times New Roman" w:hAnsi="Times New Roman" w:cs="Times New Roman"/>
          <w:sz w:val="24"/>
          <w:szCs w:val="24"/>
          <w:highlight w:val="white"/>
        </w:rPr>
        <w:t xml:space="preserve">914-23.                                                          </w:t>
      </w:r>
    </w:p>
    <w:p w14:paraId="00000047" w14:textId="77777777" w:rsidR="0069187E" w:rsidRPr="00A97AEE" w:rsidRDefault="00DF2E07">
      <w:pPr>
        <w:widowControl w:val="0"/>
        <w:pBdr>
          <w:top w:val="nil"/>
          <w:left w:val="nil"/>
          <w:bottom w:val="nil"/>
          <w:right w:val="nil"/>
          <w:between w:val="nil"/>
        </w:pBdr>
        <w:spacing w:before="244" w:line="240" w:lineRule="auto"/>
        <w:jc w:val="both"/>
        <w:rPr>
          <w:rFonts w:ascii="Times New Roman" w:hAnsi="Times New Roman" w:cs="Times New Roman"/>
          <w:sz w:val="24"/>
          <w:szCs w:val="24"/>
          <w:highlight w:val="white"/>
        </w:rPr>
      </w:pPr>
      <w:r w:rsidRPr="00A97AEE">
        <w:rPr>
          <w:rFonts w:ascii="Times New Roman" w:hAnsi="Times New Roman" w:cs="Times New Roman"/>
          <w:sz w:val="24"/>
          <w:szCs w:val="24"/>
          <w:highlight w:val="white"/>
        </w:rPr>
        <w:t xml:space="preserve">6) Malhotra SP, Hanley FL. Surgical management of pulmonary atresia with ventricular septal defect and major </w:t>
      </w:r>
      <w:proofErr w:type="spellStart"/>
      <w:r w:rsidRPr="00A97AEE">
        <w:rPr>
          <w:rFonts w:ascii="Times New Roman" w:hAnsi="Times New Roman" w:cs="Times New Roman"/>
          <w:sz w:val="24"/>
          <w:szCs w:val="24"/>
          <w:highlight w:val="white"/>
        </w:rPr>
        <w:t>aortopulmonary</w:t>
      </w:r>
      <w:proofErr w:type="spellEnd"/>
      <w:r w:rsidRPr="00A97AEE">
        <w:rPr>
          <w:rFonts w:ascii="Times New Roman" w:hAnsi="Times New Roman" w:cs="Times New Roman"/>
          <w:sz w:val="24"/>
          <w:szCs w:val="24"/>
          <w:highlight w:val="white"/>
        </w:rPr>
        <w:t xml:space="preserve"> collaterals: a protocol-based approach. </w:t>
      </w:r>
      <w:proofErr w:type="spellStart"/>
      <w:r w:rsidRPr="00A97AEE">
        <w:rPr>
          <w:rFonts w:ascii="Times New Roman" w:hAnsi="Times New Roman" w:cs="Times New Roman"/>
          <w:sz w:val="24"/>
          <w:szCs w:val="24"/>
          <w:highlight w:val="white"/>
        </w:rPr>
        <w:t>Semin</w:t>
      </w:r>
      <w:proofErr w:type="spellEnd"/>
      <w:r w:rsidRPr="00A97AEE">
        <w:rPr>
          <w:rFonts w:ascii="Times New Roman" w:hAnsi="Times New Roman" w:cs="Times New Roman"/>
          <w:sz w:val="24"/>
          <w:szCs w:val="24"/>
          <w:highlight w:val="white"/>
        </w:rPr>
        <w:t xml:space="preserve"> </w:t>
      </w:r>
      <w:proofErr w:type="spellStart"/>
      <w:r w:rsidRPr="00A97AEE">
        <w:rPr>
          <w:rFonts w:ascii="Times New Roman" w:hAnsi="Times New Roman" w:cs="Times New Roman"/>
          <w:sz w:val="24"/>
          <w:szCs w:val="24"/>
          <w:highlight w:val="white"/>
        </w:rPr>
        <w:t>Thorac</w:t>
      </w:r>
      <w:proofErr w:type="spellEnd"/>
      <w:r w:rsidRPr="00A97AEE">
        <w:rPr>
          <w:rFonts w:ascii="Times New Roman" w:hAnsi="Times New Roman" w:cs="Times New Roman"/>
          <w:sz w:val="24"/>
          <w:szCs w:val="24"/>
          <w:highlight w:val="white"/>
        </w:rPr>
        <w:t xml:space="preserve"> </w:t>
      </w:r>
      <w:proofErr w:type="spellStart"/>
      <w:r w:rsidRPr="00A97AEE">
        <w:rPr>
          <w:rFonts w:ascii="Times New Roman" w:hAnsi="Times New Roman" w:cs="Times New Roman"/>
          <w:sz w:val="24"/>
          <w:szCs w:val="24"/>
          <w:highlight w:val="white"/>
        </w:rPr>
        <w:t>Cardiovasc</w:t>
      </w:r>
      <w:proofErr w:type="spellEnd"/>
      <w:r w:rsidRPr="00A97AEE">
        <w:rPr>
          <w:rFonts w:ascii="Times New Roman" w:hAnsi="Times New Roman" w:cs="Times New Roman"/>
          <w:sz w:val="24"/>
          <w:szCs w:val="24"/>
          <w:highlight w:val="white"/>
        </w:rPr>
        <w:t xml:space="preserve"> </w:t>
      </w:r>
      <w:proofErr w:type="spellStart"/>
      <w:r w:rsidRPr="00A97AEE">
        <w:rPr>
          <w:rFonts w:ascii="Times New Roman" w:hAnsi="Times New Roman" w:cs="Times New Roman"/>
          <w:sz w:val="24"/>
          <w:szCs w:val="24"/>
          <w:highlight w:val="white"/>
        </w:rPr>
        <w:t>Surg</w:t>
      </w:r>
      <w:proofErr w:type="spellEnd"/>
      <w:r w:rsidRPr="00A97AEE">
        <w:rPr>
          <w:rFonts w:ascii="Times New Roman" w:hAnsi="Times New Roman" w:cs="Times New Roman"/>
          <w:sz w:val="24"/>
          <w:szCs w:val="24"/>
          <w:highlight w:val="white"/>
        </w:rPr>
        <w:t xml:space="preserve"> </w:t>
      </w:r>
      <w:proofErr w:type="spellStart"/>
      <w:r w:rsidRPr="00A97AEE">
        <w:rPr>
          <w:rFonts w:ascii="Times New Roman" w:hAnsi="Times New Roman" w:cs="Times New Roman"/>
          <w:sz w:val="24"/>
          <w:szCs w:val="24"/>
          <w:highlight w:val="white"/>
        </w:rPr>
        <w:t>Pediatr</w:t>
      </w:r>
      <w:proofErr w:type="spellEnd"/>
      <w:r w:rsidRPr="00A97AEE">
        <w:rPr>
          <w:rFonts w:ascii="Times New Roman" w:hAnsi="Times New Roman" w:cs="Times New Roman"/>
          <w:sz w:val="24"/>
          <w:szCs w:val="24"/>
          <w:highlight w:val="white"/>
        </w:rPr>
        <w:t xml:space="preserve"> Card </w:t>
      </w:r>
      <w:proofErr w:type="spellStart"/>
      <w:r w:rsidRPr="00A97AEE">
        <w:rPr>
          <w:rFonts w:ascii="Times New Roman" w:hAnsi="Times New Roman" w:cs="Times New Roman"/>
          <w:sz w:val="24"/>
          <w:szCs w:val="24"/>
          <w:highlight w:val="white"/>
        </w:rPr>
        <w:t>Surg</w:t>
      </w:r>
      <w:proofErr w:type="spellEnd"/>
      <w:r w:rsidRPr="00A97AEE">
        <w:rPr>
          <w:rFonts w:ascii="Times New Roman" w:hAnsi="Times New Roman" w:cs="Times New Roman"/>
          <w:sz w:val="24"/>
          <w:szCs w:val="24"/>
          <w:highlight w:val="white"/>
        </w:rPr>
        <w:t xml:space="preserve"> </w:t>
      </w:r>
      <w:proofErr w:type="spellStart"/>
      <w:r w:rsidRPr="00A97AEE">
        <w:rPr>
          <w:rFonts w:ascii="Times New Roman" w:hAnsi="Times New Roman" w:cs="Times New Roman"/>
          <w:sz w:val="24"/>
          <w:szCs w:val="24"/>
          <w:highlight w:val="white"/>
        </w:rPr>
        <w:t>Annu</w:t>
      </w:r>
      <w:proofErr w:type="spellEnd"/>
      <w:r w:rsidRPr="00A97AEE">
        <w:rPr>
          <w:rFonts w:ascii="Times New Roman" w:hAnsi="Times New Roman" w:cs="Times New Roman"/>
          <w:sz w:val="24"/>
          <w:szCs w:val="24"/>
          <w:highlight w:val="white"/>
        </w:rPr>
        <w:t xml:space="preserve">. 2009:145-51.                                                                                                                                                                                                                                                                                                                                                                                         </w:t>
      </w:r>
    </w:p>
    <w:p w14:paraId="00000048" w14:textId="0CD3125B" w:rsidR="0069187E" w:rsidRPr="00A97AEE" w:rsidRDefault="00DF2E07">
      <w:pPr>
        <w:widowControl w:val="0"/>
        <w:pBdr>
          <w:top w:val="nil"/>
          <w:left w:val="nil"/>
          <w:bottom w:val="nil"/>
          <w:right w:val="nil"/>
          <w:between w:val="nil"/>
        </w:pBdr>
        <w:spacing w:before="244" w:line="240" w:lineRule="auto"/>
        <w:jc w:val="both"/>
        <w:rPr>
          <w:rFonts w:ascii="Times New Roman" w:hAnsi="Times New Roman" w:cs="Times New Roman"/>
          <w:sz w:val="24"/>
          <w:szCs w:val="24"/>
          <w:highlight w:val="white"/>
        </w:rPr>
      </w:pPr>
      <w:r w:rsidRPr="00A97AEE">
        <w:rPr>
          <w:rFonts w:ascii="Times New Roman" w:hAnsi="Times New Roman" w:cs="Times New Roman"/>
          <w:sz w:val="24"/>
          <w:szCs w:val="24"/>
          <w:highlight w:val="white"/>
        </w:rPr>
        <w:t>7) Grosse-</w:t>
      </w:r>
      <w:proofErr w:type="spellStart"/>
      <w:r w:rsidRPr="00A97AEE">
        <w:rPr>
          <w:rFonts w:ascii="Times New Roman" w:hAnsi="Times New Roman" w:cs="Times New Roman"/>
          <w:sz w:val="24"/>
          <w:szCs w:val="24"/>
          <w:highlight w:val="white"/>
        </w:rPr>
        <w:t>Wortmann</w:t>
      </w:r>
      <w:proofErr w:type="spellEnd"/>
      <w:r w:rsidRPr="00A97AEE">
        <w:rPr>
          <w:rFonts w:ascii="Times New Roman" w:hAnsi="Times New Roman" w:cs="Times New Roman"/>
          <w:sz w:val="24"/>
          <w:szCs w:val="24"/>
          <w:highlight w:val="white"/>
        </w:rPr>
        <w:t xml:space="preserve"> L, </w:t>
      </w:r>
      <w:proofErr w:type="spellStart"/>
      <w:r w:rsidRPr="00A97AEE">
        <w:rPr>
          <w:rFonts w:ascii="Times New Roman" w:hAnsi="Times New Roman" w:cs="Times New Roman"/>
          <w:sz w:val="24"/>
          <w:szCs w:val="24"/>
          <w:highlight w:val="white"/>
        </w:rPr>
        <w:t>Yoo</w:t>
      </w:r>
      <w:proofErr w:type="spellEnd"/>
      <w:r w:rsidRPr="00A97AEE">
        <w:rPr>
          <w:rFonts w:ascii="Times New Roman" w:hAnsi="Times New Roman" w:cs="Times New Roman"/>
          <w:sz w:val="24"/>
          <w:szCs w:val="24"/>
          <w:highlight w:val="white"/>
        </w:rPr>
        <w:t xml:space="preserve"> SJ, van </w:t>
      </w:r>
      <w:proofErr w:type="spellStart"/>
      <w:r w:rsidRPr="00A97AEE">
        <w:rPr>
          <w:rFonts w:ascii="Times New Roman" w:hAnsi="Times New Roman" w:cs="Times New Roman"/>
          <w:sz w:val="24"/>
          <w:szCs w:val="24"/>
          <w:highlight w:val="white"/>
        </w:rPr>
        <w:t>Arsdell</w:t>
      </w:r>
      <w:proofErr w:type="spellEnd"/>
      <w:r w:rsidRPr="00A97AEE">
        <w:rPr>
          <w:rFonts w:ascii="Times New Roman" w:hAnsi="Times New Roman" w:cs="Times New Roman"/>
          <w:sz w:val="24"/>
          <w:szCs w:val="24"/>
          <w:highlight w:val="white"/>
        </w:rPr>
        <w:t xml:space="preserve"> G, et al. Preoperative total pulmonary blood flow predicts right ventricular pressure in patients early after complete repair of tetralogy of </w:t>
      </w:r>
      <w:proofErr w:type="spellStart"/>
      <w:r w:rsidRPr="00A97AEE">
        <w:rPr>
          <w:rFonts w:ascii="Times New Roman" w:hAnsi="Times New Roman" w:cs="Times New Roman"/>
          <w:sz w:val="24"/>
          <w:szCs w:val="24"/>
          <w:highlight w:val="white"/>
        </w:rPr>
        <w:t>Fallot</w:t>
      </w:r>
      <w:proofErr w:type="spellEnd"/>
      <w:r w:rsidRPr="00A97AEE">
        <w:rPr>
          <w:rFonts w:ascii="Times New Roman" w:hAnsi="Times New Roman" w:cs="Times New Roman"/>
          <w:sz w:val="24"/>
          <w:szCs w:val="24"/>
          <w:highlight w:val="white"/>
        </w:rPr>
        <w:t xml:space="preserve"> and pulmonary atresia with major </w:t>
      </w:r>
      <w:proofErr w:type="spellStart"/>
      <w:r w:rsidRPr="00A97AEE">
        <w:rPr>
          <w:rFonts w:ascii="Times New Roman" w:hAnsi="Times New Roman" w:cs="Times New Roman"/>
          <w:sz w:val="24"/>
          <w:szCs w:val="24"/>
          <w:highlight w:val="white"/>
        </w:rPr>
        <w:t>aortopulmonary</w:t>
      </w:r>
      <w:proofErr w:type="spellEnd"/>
      <w:r w:rsidRPr="00A97AEE">
        <w:rPr>
          <w:rFonts w:ascii="Times New Roman" w:hAnsi="Times New Roman" w:cs="Times New Roman"/>
          <w:sz w:val="24"/>
          <w:szCs w:val="24"/>
          <w:highlight w:val="white"/>
        </w:rPr>
        <w:t xml:space="preserve"> collateral arteries. J </w:t>
      </w:r>
      <w:proofErr w:type="spellStart"/>
      <w:r w:rsidRPr="00A97AEE">
        <w:rPr>
          <w:rFonts w:ascii="Times New Roman" w:hAnsi="Times New Roman" w:cs="Times New Roman"/>
          <w:sz w:val="24"/>
          <w:szCs w:val="24"/>
          <w:highlight w:val="white"/>
        </w:rPr>
        <w:t>Thorac</w:t>
      </w:r>
      <w:proofErr w:type="spellEnd"/>
      <w:r w:rsidRPr="00A97AEE">
        <w:rPr>
          <w:rFonts w:ascii="Times New Roman" w:hAnsi="Times New Roman" w:cs="Times New Roman"/>
          <w:sz w:val="24"/>
          <w:szCs w:val="24"/>
          <w:highlight w:val="white"/>
        </w:rPr>
        <w:t xml:space="preserve"> </w:t>
      </w:r>
      <w:proofErr w:type="spellStart"/>
      <w:r w:rsidRPr="00A97AEE">
        <w:rPr>
          <w:rFonts w:ascii="Times New Roman" w:hAnsi="Times New Roman" w:cs="Times New Roman"/>
          <w:sz w:val="24"/>
          <w:szCs w:val="24"/>
          <w:highlight w:val="white"/>
        </w:rPr>
        <w:t>Cardiovasc</w:t>
      </w:r>
      <w:proofErr w:type="spellEnd"/>
      <w:r w:rsidRPr="00A97AEE">
        <w:rPr>
          <w:rFonts w:ascii="Times New Roman" w:hAnsi="Times New Roman" w:cs="Times New Roman"/>
          <w:sz w:val="24"/>
          <w:szCs w:val="24"/>
          <w:highlight w:val="white"/>
        </w:rPr>
        <w:t xml:space="preserve"> Surg. 2013</w:t>
      </w:r>
      <w:proofErr w:type="gramStart"/>
      <w:r w:rsidR="000C7B87" w:rsidRPr="00A97AEE">
        <w:rPr>
          <w:rFonts w:ascii="Times New Roman" w:hAnsi="Times New Roman" w:cs="Times New Roman"/>
          <w:sz w:val="24"/>
          <w:szCs w:val="24"/>
          <w:highlight w:val="white"/>
        </w:rPr>
        <w:t>;</w:t>
      </w:r>
      <w:proofErr w:type="gramEnd"/>
      <w:r w:rsidR="000C7B87" w:rsidRPr="00A97AEE">
        <w:rPr>
          <w:rFonts w:ascii="Times New Roman" w:hAnsi="Times New Roman" w:cs="Times New Roman"/>
          <w:sz w:val="24"/>
          <w:szCs w:val="24"/>
          <w:highlight w:val="white"/>
        </w:rPr>
        <w:t xml:space="preserve"> </w:t>
      </w:r>
      <w:r w:rsidRPr="00A97AEE">
        <w:rPr>
          <w:rFonts w:ascii="Times New Roman" w:hAnsi="Times New Roman" w:cs="Times New Roman"/>
          <w:sz w:val="24"/>
          <w:szCs w:val="24"/>
          <w:highlight w:val="white"/>
        </w:rPr>
        <w:t>146(5):</w:t>
      </w:r>
      <w:r w:rsidR="000C7B87" w:rsidRPr="00A97AEE">
        <w:rPr>
          <w:rFonts w:ascii="Times New Roman" w:hAnsi="Times New Roman" w:cs="Times New Roman"/>
          <w:sz w:val="24"/>
          <w:szCs w:val="24"/>
          <w:highlight w:val="white"/>
        </w:rPr>
        <w:t xml:space="preserve"> </w:t>
      </w:r>
      <w:r w:rsidRPr="00A97AEE">
        <w:rPr>
          <w:rFonts w:ascii="Times New Roman" w:hAnsi="Times New Roman" w:cs="Times New Roman"/>
          <w:sz w:val="24"/>
          <w:szCs w:val="24"/>
          <w:highlight w:val="white"/>
        </w:rPr>
        <w:t xml:space="preserve">1185-90. </w:t>
      </w:r>
    </w:p>
    <w:p w14:paraId="00000049" w14:textId="6B7547AA" w:rsidR="0069187E" w:rsidRPr="00A97AEE" w:rsidRDefault="00DF2E07">
      <w:pPr>
        <w:widowControl w:val="0"/>
        <w:pBdr>
          <w:top w:val="nil"/>
          <w:left w:val="nil"/>
          <w:bottom w:val="nil"/>
          <w:right w:val="nil"/>
          <w:between w:val="nil"/>
        </w:pBdr>
        <w:spacing w:before="244" w:line="240" w:lineRule="auto"/>
        <w:jc w:val="both"/>
        <w:rPr>
          <w:rFonts w:ascii="Times New Roman" w:hAnsi="Times New Roman" w:cs="Times New Roman"/>
          <w:sz w:val="24"/>
          <w:szCs w:val="24"/>
          <w:highlight w:val="white"/>
        </w:rPr>
      </w:pPr>
      <w:r w:rsidRPr="00A97AEE">
        <w:rPr>
          <w:rFonts w:ascii="Times New Roman" w:hAnsi="Times New Roman" w:cs="Times New Roman"/>
          <w:sz w:val="24"/>
          <w:szCs w:val="24"/>
          <w:highlight w:val="white"/>
        </w:rPr>
        <w:t xml:space="preserve">8) </w:t>
      </w:r>
      <w:proofErr w:type="spellStart"/>
      <w:r w:rsidRPr="00A97AEE">
        <w:rPr>
          <w:rFonts w:ascii="Times New Roman" w:hAnsi="Times New Roman" w:cs="Times New Roman"/>
          <w:sz w:val="24"/>
          <w:szCs w:val="24"/>
          <w:highlight w:val="white"/>
        </w:rPr>
        <w:t>Trezzi</w:t>
      </w:r>
      <w:proofErr w:type="spellEnd"/>
      <w:r w:rsidRPr="00A97AEE">
        <w:rPr>
          <w:rFonts w:ascii="Times New Roman" w:hAnsi="Times New Roman" w:cs="Times New Roman"/>
          <w:sz w:val="24"/>
          <w:szCs w:val="24"/>
          <w:highlight w:val="white"/>
        </w:rPr>
        <w:t xml:space="preserve"> M, </w:t>
      </w:r>
      <w:proofErr w:type="spellStart"/>
      <w:r w:rsidRPr="00A97AEE">
        <w:rPr>
          <w:rFonts w:ascii="Times New Roman" w:hAnsi="Times New Roman" w:cs="Times New Roman"/>
          <w:sz w:val="24"/>
          <w:szCs w:val="24"/>
          <w:highlight w:val="white"/>
        </w:rPr>
        <w:t>Bandisode</w:t>
      </w:r>
      <w:proofErr w:type="spellEnd"/>
      <w:r w:rsidRPr="00A97AEE">
        <w:rPr>
          <w:rFonts w:ascii="Times New Roman" w:hAnsi="Times New Roman" w:cs="Times New Roman"/>
          <w:sz w:val="24"/>
          <w:szCs w:val="24"/>
          <w:highlight w:val="white"/>
        </w:rPr>
        <w:t xml:space="preserve"> V, </w:t>
      </w:r>
      <w:proofErr w:type="spellStart"/>
      <w:r w:rsidRPr="00A97AEE">
        <w:rPr>
          <w:rFonts w:ascii="Times New Roman" w:hAnsi="Times New Roman" w:cs="Times New Roman"/>
          <w:sz w:val="24"/>
          <w:szCs w:val="24"/>
          <w:highlight w:val="white"/>
        </w:rPr>
        <w:t>Kavarana</w:t>
      </w:r>
      <w:proofErr w:type="spellEnd"/>
      <w:r w:rsidRPr="00A97AEE">
        <w:rPr>
          <w:rFonts w:ascii="Times New Roman" w:hAnsi="Times New Roman" w:cs="Times New Roman"/>
          <w:sz w:val="24"/>
          <w:szCs w:val="24"/>
          <w:highlight w:val="white"/>
        </w:rPr>
        <w:t xml:space="preserve"> M, et al. Intraoperative pulmonary flow study for decision making in the comprehensive stage II hybrid procedure. J </w:t>
      </w:r>
      <w:proofErr w:type="spellStart"/>
      <w:r w:rsidRPr="00A97AEE">
        <w:rPr>
          <w:rFonts w:ascii="Times New Roman" w:hAnsi="Times New Roman" w:cs="Times New Roman"/>
          <w:sz w:val="24"/>
          <w:szCs w:val="24"/>
          <w:highlight w:val="white"/>
        </w:rPr>
        <w:t>Thorac</w:t>
      </w:r>
      <w:proofErr w:type="spellEnd"/>
      <w:r w:rsidRPr="00A97AEE">
        <w:rPr>
          <w:rFonts w:ascii="Times New Roman" w:hAnsi="Times New Roman" w:cs="Times New Roman"/>
          <w:sz w:val="24"/>
          <w:szCs w:val="24"/>
          <w:highlight w:val="white"/>
        </w:rPr>
        <w:t xml:space="preserve"> </w:t>
      </w:r>
      <w:proofErr w:type="spellStart"/>
      <w:r w:rsidRPr="00A97AEE">
        <w:rPr>
          <w:rFonts w:ascii="Times New Roman" w:hAnsi="Times New Roman" w:cs="Times New Roman"/>
          <w:sz w:val="24"/>
          <w:szCs w:val="24"/>
          <w:highlight w:val="white"/>
        </w:rPr>
        <w:t>Cardiovasc</w:t>
      </w:r>
      <w:proofErr w:type="spellEnd"/>
      <w:r w:rsidRPr="00A97AEE">
        <w:rPr>
          <w:rFonts w:ascii="Times New Roman" w:hAnsi="Times New Roman" w:cs="Times New Roman"/>
          <w:sz w:val="24"/>
          <w:szCs w:val="24"/>
          <w:highlight w:val="white"/>
        </w:rPr>
        <w:t xml:space="preserve"> Surg. 2014</w:t>
      </w:r>
      <w:proofErr w:type="gramStart"/>
      <w:r w:rsidR="000C7B87" w:rsidRPr="00A97AEE">
        <w:rPr>
          <w:rFonts w:ascii="Times New Roman" w:hAnsi="Times New Roman" w:cs="Times New Roman"/>
          <w:sz w:val="24"/>
          <w:szCs w:val="24"/>
          <w:highlight w:val="white"/>
        </w:rPr>
        <w:t>;</w:t>
      </w:r>
      <w:proofErr w:type="gramEnd"/>
      <w:r w:rsidR="000C7B87" w:rsidRPr="00A97AEE">
        <w:rPr>
          <w:rFonts w:ascii="Times New Roman" w:hAnsi="Times New Roman" w:cs="Times New Roman"/>
          <w:sz w:val="24"/>
          <w:szCs w:val="24"/>
          <w:highlight w:val="white"/>
        </w:rPr>
        <w:t xml:space="preserve"> </w:t>
      </w:r>
      <w:r w:rsidRPr="00A97AEE">
        <w:rPr>
          <w:rFonts w:ascii="Times New Roman" w:hAnsi="Times New Roman" w:cs="Times New Roman"/>
          <w:sz w:val="24"/>
          <w:szCs w:val="24"/>
          <w:highlight w:val="white"/>
        </w:rPr>
        <w:t>148(2):</w:t>
      </w:r>
      <w:r w:rsidR="000C7B87" w:rsidRPr="00A97AEE">
        <w:rPr>
          <w:rFonts w:ascii="Times New Roman" w:hAnsi="Times New Roman" w:cs="Times New Roman"/>
          <w:sz w:val="24"/>
          <w:szCs w:val="24"/>
          <w:highlight w:val="white"/>
        </w:rPr>
        <w:t xml:space="preserve"> </w:t>
      </w:r>
      <w:r w:rsidRPr="00A97AEE">
        <w:rPr>
          <w:rFonts w:ascii="Times New Roman" w:hAnsi="Times New Roman" w:cs="Times New Roman"/>
          <w:sz w:val="24"/>
          <w:szCs w:val="24"/>
          <w:highlight w:val="white"/>
        </w:rPr>
        <w:t>743-5.</w:t>
      </w:r>
    </w:p>
    <w:p w14:paraId="00000052" w14:textId="77777777" w:rsidR="0069187E" w:rsidRPr="00A97AEE" w:rsidRDefault="00DF2E07">
      <w:pPr>
        <w:widowControl w:val="0"/>
        <w:pBdr>
          <w:top w:val="nil"/>
          <w:left w:val="nil"/>
          <w:bottom w:val="nil"/>
          <w:right w:val="nil"/>
          <w:between w:val="nil"/>
        </w:pBdr>
        <w:spacing w:before="532" w:line="240" w:lineRule="auto"/>
        <w:ind w:left="103"/>
        <w:jc w:val="both"/>
        <w:rPr>
          <w:rFonts w:ascii="Times New Roman" w:hAnsi="Times New Roman" w:cs="Times New Roman"/>
          <w:sz w:val="24"/>
          <w:szCs w:val="24"/>
        </w:rPr>
      </w:pPr>
      <w:r w:rsidRPr="00A97AEE">
        <w:rPr>
          <w:rFonts w:ascii="Times New Roman" w:hAnsi="Times New Roman" w:cs="Times New Roman"/>
          <w:b/>
          <w:color w:val="000000"/>
          <w:sz w:val="24"/>
          <w:szCs w:val="24"/>
        </w:rPr>
        <w:t xml:space="preserve">APPROVED BY: </w:t>
      </w:r>
      <w:r w:rsidRPr="00A97AEE">
        <w:rPr>
          <w:rFonts w:ascii="Times New Roman" w:hAnsi="Times New Roman" w:cs="Times New Roman"/>
          <w:i/>
          <w:color w:val="FF0000"/>
          <w:sz w:val="24"/>
          <w:szCs w:val="24"/>
        </w:rPr>
        <w:t xml:space="preserve">(signature of required team members)  </w:t>
      </w:r>
    </w:p>
    <w:tbl>
      <w:tblPr>
        <w:tblStyle w:val="a0"/>
        <w:tblW w:w="9450"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25"/>
        <w:gridCol w:w="4725"/>
      </w:tblGrid>
      <w:tr w:rsidR="0069187E" w:rsidRPr="00A97AEE" w14:paraId="35B3386D" w14:textId="77777777">
        <w:tc>
          <w:tcPr>
            <w:tcW w:w="472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53" w14:textId="77777777" w:rsidR="0069187E" w:rsidRPr="00A97AEE" w:rsidRDefault="00DF2E07">
            <w:pPr>
              <w:widowControl w:val="0"/>
              <w:pBdr>
                <w:top w:val="nil"/>
                <w:left w:val="nil"/>
                <w:bottom w:val="nil"/>
                <w:right w:val="nil"/>
                <w:between w:val="nil"/>
              </w:pBdr>
              <w:spacing w:line="240" w:lineRule="auto"/>
              <w:jc w:val="both"/>
              <w:rPr>
                <w:rFonts w:ascii="Times New Roman" w:hAnsi="Times New Roman" w:cs="Times New Roman"/>
                <w:b/>
                <w:sz w:val="24"/>
                <w:szCs w:val="24"/>
              </w:rPr>
            </w:pPr>
            <w:r w:rsidRPr="00A97AEE">
              <w:rPr>
                <w:rFonts w:ascii="Times New Roman" w:hAnsi="Times New Roman" w:cs="Times New Roman"/>
                <w:b/>
                <w:sz w:val="24"/>
                <w:szCs w:val="24"/>
              </w:rPr>
              <w:t xml:space="preserve">Source: </w:t>
            </w:r>
          </w:p>
        </w:tc>
        <w:tc>
          <w:tcPr>
            <w:tcW w:w="472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54" w14:textId="77777777" w:rsidR="0069187E" w:rsidRPr="00A97AEE" w:rsidRDefault="00DF2E07">
            <w:pPr>
              <w:widowControl w:val="0"/>
              <w:pBdr>
                <w:top w:val="nil"/>
                <w:left w:val="nil"/>
                <w:bottom w:val="nil"/>
                <w:right w:val="nil"/>
                <w:between w:val="nil"/>
              </w:pBdr>
              <w:spacing w:line="240" w:lineRule="auto"/>
              <w:jc w:val="both"/>
              <w:rPr>
                <w:rFonts w:ascii="Times New Roman" w:hAnsi="Times New Roman" w:cs="Times New Roman"/>
                <w:i/>
                <w:color w:val="FF0000"/>
                <w:sz w:val="24"/>
                <w:szCs w:val="24"/>
              </w:rPr>
            </w:pPr>
            <w:r w:rsidRPr="00A97AEE">
              <w:rPr>
                <w:rFonts w:ascii="Times New Roman" w:hAnsi="Times New Roman" w:cs="Times New Roman"/>
                <w:i/>
                <w:color w:val="FF0000"/>
                <w:sz w:val="24"/>
                <w:szCs w:val="24"/>
              </w:rPr>
              <w:t xml:space="preserve">(originating department/committee)  </w:t>
            </w:r>
          </w:p>
        </w:tc>
      </w:tr>
      <w:tr w:rsidR="0069187E" w:rsidRPr="00A97AEE" w14:paraId="37887FDF" w14:textId="77777777">
        <w:tc>
          <w:tcPr>
            <w:tcW w:w="472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55" w14:textId="77777777" w:rsidR="0069187E" w:rsidRPr="00A97AEE" w:rsidRDefault="00DF2E07">
            <w:pPr>
              <w:widowControl w:val="0"/>
              <w:pBdr>
                <w:top w:val="nil"/>
                <w:left w:val="nil"/>
                <w:bottom w:val="nil"/>
                <w:right w:val="nil"/>
                <w:between w:val="nil"/>
              </w:pBdr>
              <w:spacing w:line="240" w:lineRule="auto"/>
              <w:jc w:val="both"/>
              <w:rPr>
                <w:rFonts w:ascii="Times New Roman" w:hAnsi="Times New Roman" w:cs="Times New Roman"/>
                <w:b/>
                <w:sz w:val="24"/>
                <w:szCs w:val="24"/>
              </w:rPr>
            </w:pPr>
            <w:r w:rsidRPr="00A97AEE">
              <w:rPr>
                <w:rFonts w:ascii="Times New Roman" w:hAnsi="Times New Roman" w:cs="Times New Roman"/>
                <w:b/>
                <w:sz w:val="24"/>
                <w:szCs w:val="24"/>
              </w:rPr>
              <w:t xml:space="preserve">Effective Date:   </w:t>
            </w:r>
          </w:p>
        </w:tc>
        <w:tc>
          <w:tcPr>
            <w:tcW w:w="472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56" w14:textId="77777777" w:rsidR="0069187E" w:rsidRPr="00A97AEE" w:rsidRDefault="00DF2E07">
            <w:pPr>
              <w:widowControl w:val="0"/>
              <w:spacing w:line="240" w:lineRule="auto"/>
              <w:jc w:val="both"/>
              <w:rPr>
                <w:rFonts w:ascii="Times New Roman" w:hAnsi="Times New Roman" w:cs="Times New Roman"/>
                <w:i/>
                <w:color w:val="FF0000"/>
                <w:sz w:val="24"/>
                <w:szCs w:val="24"/>
              </w:rPr>
            </w:pPr>
            <w:r w:rsidRPr="00A97AEE">
              <w:rPr>
                <w:rFonts w:ascii="Times New Roman" w:hAnsi="Times New Roman" w:cs="Times New Roman"/>
                <w:i/>
                <w:color w:val="FF0000"/>
                <w:sz w:val="24"/>
                <w:szCs w:val="24"/>
              </w:rPr>
              <w:t>(can use ‘created date’ for this)</w:t>
            </w:r>
          </w:p>
        </w:tc>
      </w:tr>
      <w:tr w:rsidR="0069187E" w:rsidRPr="00A97AEE" w14:paraId="0A9E526D" w14:textId="77777777">
        <w:tc>
          <w:tcPr>
            <w:tcW w:w="472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57" w14:textId="77777777" w:rsidR="0069187E" w:rsidRPr="00A97AEE" w:rsidRDefault="00DF2E07">
            <w:pPr>
              <w:widowControl w:val="0"/>
              <w:spacing w:line="240" w:lineRule="auto"/>
              <w:jc w:val="both"/>
              <w:rPr>
                <w:rFonts w:ascii="Times New Roman" w:hAnsi="Times New Roman" w:cs="Times New Roman"/>
                <w:b/>
                <w:sz w:val="24"/>
                <w:szCs w:val="24"/>
              </w:rPr>
            </w:pPr>
            <w:r w:rsidRPr="00A97AEE">
              <w:rPr>
                <w:rFonts w:ascii="Times New Roman" w:hAnsi="Times New Roman" w:cs="Times New Roman"/>
                <w:b/>
                <w:sz w:val="24"/>
                <w:szCs w:val="24"/>
              </w:rPr>
              <w:t xml:space="preserve">Version Number: </w:t>
            </w:r>
          </w:p>
        </w:tc>
        <w:tc>
          <w:tcPr>
            <w:tcW w:w="472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58" w14:textId="77777777" w:rsidR="0069187E" w:rsidRPr="00A97AEE" w:rsidRDefault="00DF2E07">
            <w:pPr>
              <w:widowControl w:val="0"/>
              <w:spacing w:line="240" w:lineRule="auto"/>
              <w:jc w:val="both"/>
              <w:rPr>
                <w:rFonts w:ascii="Times New Roman" w:hAnsi="Times New Roman" w:cs="Times New Roman"/>
                <w:i/>
                <w:color w:val="FF0000"/>
                <w:sz w:val="24"/>
                <w:szCs w:val="24"/>
              </w:rPr>
            </w:pPr>
            <w:r w:rsidRPr="00A97AEE">
              <w:rPr>
                <w:rFonts w:ascii="Times New Roman" w:hAnsi="Times New Roman" w:cs="Times New Roman"/>
                <w:i/>
                <w:color w:val="FF0000"/>
                <w:sz w:val="24"/>
                <w:szCs w:val="24"/>
              </w:rPr>
              <w:t xml:space="preserve">(should match # of revisions, use 1.0 if new document)  </w:t>
            </w:r>
          </w:p>
        </w:tc>
      </w:tr>
      <w:tr w:rsidR="0069187E" w:rsidRPr="00A97AEE" w14:paraId="76CCCCDA" w14:textId="77777777">
        <w:tc>
          <w:tcPr>
            <w:tcW w:w="472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59" w14:textId="77777777" w:rsidR="0069187E" w:rsidRPr="00A97AEE" w:rsidRDefault="00DF2E07">
            <w:pPr>
              <w:widowControl w:val="0"/>
              <w:pBdr>
                <w:top w:val="nil"/>
                <w:left w:val="nil"/>
                <w:bottom w:val="nil"/>
                <w:right w:val="nil"/>
                <w:between w:val="nil"/>
              </w:pBdr>
              <w:spacing w:line="240" w:lineRule="auto"/>
              <w:jc w:val="both"/>
              <w:rPr>
                <w:rFonts w:ascii="Times New Roman" w:hAnsi="Times New Roman" w:cs="Times New Roman"/>
                <w:b/>
                <w:sz w:val="24"/>
                <w:szCs w:val="24"/>
              </w:rPr>
            </w:pPr>
            <w:r w:rsidRPr="00A97AEE">
              <w:rPr>
                <w:rFonts w:ascii="Times New Roman" w:hAnsi="Times New Roman" w:cs="Times New Roman"/>
                <w:b/>
                <w:sz w:val="24"/>
                <w:szCs w:val="24"/>
              </w:rPr>
              <w:t xml:space="preserve">Date Revised: </w:t>
            </w:r>
          </w:p>
        </w:tc>
        <w:tc>
          <w:tcPr>
            <w:tcW w:w="472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5A" w14:textId="77777777" w:rsidR="0069187E" w:rsidRPr="00A97AEE" w:rsidRDefault="00DF2E07">
            <w:pPr>
              <w:widowControl w:val="0"/>
              <w:spacing w:line="240" w:lineRule="auto"/>
              <w:jc w:val="both"/>
              <w:rPr>
                <w:rFonts w:ascii="Times New Roman" w:hAnsi="Times New Roman" w:cs="Times New Roman"/>
                <w:i/>
                <w:color w:val="FF0000"/>
                <w:sz w:val="24"/>
                <w:szCs w:val="24"/>
              </w:rPr>
            </w:pPr>
            <w:r w:rsidRPr="00A97AEE">
              <w:rPr>
                <w:rFonts w:ascii="Times New Roman" w:hAnsi="Times New Roman" w:cs="Times New Roman"/>
                <w:i/>
                <w:color w:val="FF0000"/>
                <w:sz w:val="24"/>
                <w:szCs w:val="24"/>
              </w:rPr>
              <w:t xml:space="preserve">MM/YYYY; all dates any content changes were made  </w:t>
            </w:r>
          </w:p>
        </w:tc>
      </w:tr>
      <w:tr w:rsidR="0069187E" w:rsidRPr="00A97AEE" w14:paraId="29DBBC4F" w14:textId="77777777">
        <w:tc>
          <w:tcPr>
            <w:tcW w:w="472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5B" w14:textId="77777777" w:rsidR="0069187E" w:rsidRPr="00A97AEE" w:rsidRDefault="00DF2E07">
            <w:pPr>
              <w:widowControl w:val="0"/>
              <w:spacing w:line="240" w:lineRule="auto"/>
              <w:jc w:val="both"/>
              <w:rPr>
                <w:rFonts w:ascii="Times New Roman" w:hAnsi="Times New Roman" w:cs="Times New Roman"/>
                <w:b/>
                <w:sz w:val="24"/>
                <w:szCs w:val="24"/>
              </w:rPr>
            </w:pPr>
            <w:r w:rsidRPr="00A97AEE">
              <w:rPr>
                <w:rFonts w:ascii="Times New Roman" w:hAnsi="Times New Roman" w:cs="Times New Roman"/>
                <w:b/>
                <w:sz w:val="24"/>
                <w:szCs w:val="24"/>
              </w:rPr>
              <w:t>Date Reviewed:</w:t>
            </w:r>
          </w:p>
        </w:tc>
        <w:tc>
          <w:tcPr>
            <w:tcW w:w="472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5C" w14:textId="77777777" w:rsidR="0069187E" w:rsidRPr="00A97AEE" w:rsidRDefault="0069187E">
            <w:pPr>
              <w:widowControl w:val="0"/>
              <w:pBdr>
                <w:top w:val="nil"/>
                <w:left w:val="nil"/>
                <w:bottom w:val="nil"/>
                <w:right w:val="nil"/>
                <w:between w:val="nil"/>
              </w:pBdr>
              <w:spacing w:line="240" w:lineRule="auto"/>
              <w:jc w:val="both"/>
              <w:rPr>
                <w:rFonts w:ascii="Times New Roman" w:hAnsi="Times New Roman" w:cs="Times New Roman"/>
                <w:sz w:val="24"/>
                <w:szCs w:val="24"/>
              </w:rPr>
            </w:pPr>
          </w:p>
        </w:tc>
      </w:tr>
      <w:tr w:rsidR="0069187E" w:rsidRPr="00A97AEE" w14:paraId="6DD3F8F0" w14:textId="77777777">
        <w:tc>
          <w:tcPr>
            <w:tcW w:w="472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5D" w14:textId="77777777" w:rsidR="0069187E" w:rsidRPr="00A97AEE" w:rsidRDefault="00DF2E07">
            <w:pPr>
              <w:widowControl w:val="0"/>
              <w:pBdr>
                <w:top w:val="nil"/>
                <w:left w:val="nil"/>
                <w:bottom w:val="nil"/>
                <w:right w:val="nil"/>
                <w:between w:val="nil"/>
              </w:pBdr>
              <w:spacing w:line="240" w:lineRule="auto"/>
              <w:jc w:val="both"/>
              <w:rPr>
                <w:rFonts w:ascii="Times New Roman" w:hAnsi="Times New Roman" w:cs="Times New Roman"/>
                <w:b/>
                <w:sz w:val="24"/>
                <w:szCs w:val="24"/>
              </w:rPr>
            </w:pPr>
            <w:r w:rsidRPr="00A97AEE">
              <w:rPr>
                <w:rFonts w:ascii="Times New Roman" w:hAnsi="Times New Roman" w:cs="Times New Roman"/>
                <w:b/>
                <w:sz w:val="24"/>
                <w:szCs w:val="24"/>
              </w:rPr>
              <w:lastRenderedPageBreak/>
              <w:t>Signatures:</w:t>
            </w:r>
          </w:p>
        </w:tc>
        <w:tc>
          <w:tcPr>
            <w:tcW w:w="472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5E" w14:textId="77777777" w:rsidR="0069187E" w:rsidRPr="00A97AEE" w:rsidRDefault="0069187E">
            <w:pPr>
              <w:widowControl w:val="0"/>
              <w:pBdr>
                <w:top w:val="nil"/>
                <w:left w:val="nil"/>
                <w:bottom w:val="nil"/>
                <w:right w:val="nil"/>
                <w:between w:val="nil"/>
              </w:pBdr>
              <w:spacing w:line="240" w:lineRule="auto"/>
              <w:jc w:val="both"/>
              <w:rPr>
                <w:rFonts w:ascii="Times New Roman" w:hAnsi="Times New Roman" w:cs="Times New Roman"/>
                <w:sz w:val="24"/>
                <w:szCs w:val="24"/>
              </w:rPr>
            </w:pPr>
          </w:p>
        </w:tc>
      </w:tr>
      <w:tr w:rsidR="0069187E" w:rsidRPr="00A97AEE" w14:paraId="78021202" w14:textId="77777777">
        <w:tc>
          <w:tcPr>
            <w:tcW w:w="4725"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0000005F" w14:textId="77777777" w:rsidR="0069187E" w:rsidRPr="00A97AEE" w:rsidRDefault="0069187E">
            <w:pPr>
              <w:widowControl w:val="0"/>
              <w:pBdr>
                <w:top w:val="nil"/>
                <w:left w:val="nil"/>
                <w:bottom w:val="nil"/>
                <w:right w:val="nil"/>
                <w:between w:val="nil"/>
              </w:pBdr>
              <w:spacing w:line="240" w:lineRule="auto"/>
              <w:jc w:val="both"/>
              <w:rPr>
                <w:rFonts w:ascii="Times New Roman" w:hAnsi="Times New Roman" w:cs="Times New Roman"/>
                <w:sz w:val="24"/>
                <w:szCs w:val="24"/>
              </w:rPr>
            </w:pPr>
          </w:p>
        </w:tc>
        <w:tc>
          <w:tcPr>
            <w:tcW w:w="4725"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00000060" w14:textId="77777777" w:rsidR="0069187E" w:rsidRPr="00A97AEE" w:rsidRDefault="00DF2E07">
            <w:pPr>
              <w:widowControl w:val="0"/>
              <w:spacing w:line="240" w:lineRule="auto"/>
              <w:jc w:val="both"/>
              <w:rPr>
                <w:rFonts w:ascii="Times New Roman" w:hAnsi="Times New Roman" w:cs="Times New Roman"/>
                <w:sz w:val="24"/>
                <w:szCs w:val="24"/>
              </w:rPr>
            </w:pPr>
            <w:r w:rsidRPr="00A97AEE">
              <w:rPr>
                <w:rFonts w:ascii="Times New Roman" w:hAnsi="Times New Roman" w:cs="Times New Roman"/>
                <w:sz w:val="24"/>
                <w:szCs w:val="24"/>
              </w:rPr>
              <w:t>Date:</w:t>
            </w:r>
          </w:p>
        </w:tc>
      </w:tr>
      <w:tr w:rsidR="0069187E" w:rsidRPr="00A97AEE" w14:paraId="0279DCA1" w14:textId="77777777">
        <w:tc>
          <w:tcPr>
            <w:tcW w:w="4725"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61" w14:textId="77777777" w:rsidR="0069187E" w:rsidRPr="00A97AEE" w:rsidRDefault="00DF2E07">
            <w:pPr>
              <w:widowControl w:val="0"/>
              <w:spacing w:line="240" w:lineRule="auto"/>
              <w:jc w:val="both"/>
              <w:rPr>
                <w:rFonts w:ascii="Times New Roman" w:hAnsi="Times New Roman" w:cs="Times New Roman"/>
                <w:b/>
                <w:sz w:val="24"/>
                <w:szCs w:val="24"/>
              </w:rPr>
            </w:pPr>
            <w:r w:rsidRPr="00A97AEE">
              <w:rPr>
                <w:rFonts w:ascii="Times New Roman" w:hAnsi="Times New Roman" w:cs="Times New Roman"/>
                <w:sz w:val="24"/>
                <w:szCs w:val="24"/>
              </w:rPr>
              <w:t>&lt;</w:t>
            </w:r>
            <w:r w:rsidRPr="00A97AEE">
              <w:rPr>
                <w:rFonts w:ascii="Times New Roman" w:hAnsi="Times New Roman" w:cs="Times New Roman"/>
                <w:i/>
                <w:sz w:val="24"/>
                <w:szCs w:val="24"/>
              </w:rPr>
              <w:t>Insert Name, Title</w:t>
            </w:r>
            <w:r w:rsidRPr="00A97AEE">
              <w:rPr>
                <w:rFonts w:ascii="Times New Roman" w:hAnsi="Times New Roman" w:cs="Times New Roman"/>
                <w:sz w:val="24"/>
                <w:szCs w:val="24"/>
              </w:rPr>
              <w:t>&gt;</w:t>
            </w:r>
          </w:p>
        </w:tc>
        <w:tc>
          <w:tcPr>
            <w:tcW w:w="4725"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62" w14:textId="77777777" w:rsidR="0069187E" w:rsidRPr="00A97AEE" w:rsidRDefault="0069187E">
            <w:pPr>
              <w:widowControl w:val="0"/>
              <w:pBdr>
                <w:top w:val="nil"/>
                <w:left w:val="nil"/>
                <w:bottom w:val="nil"/>
                <w:right w:val="nil"/>
                <w:between w:val="nil"/>
              </w:pBdr>
              <w:spacing w:line="240" w:lineRule="auto"/>
              <w:jc w:val="both"/>
              <w:rPr>
                <w:rFonts w:ascii="Times New Roman" w:hAnsi="Times New Roman" w:cs="Times New Roman"/>
                <w:sz w:val="24"/>
                <w:szCs w:val="24"/>
              </w:rPr>
            </w:pPr>
          </w:p>
        </w:tc>
      </w:tr>
      <w:tr w:rsidR="0069187E" w:rsidRPr="00A97AEE" w14:paraId="1811B062" w14:textId="77777777">
        <w:tc>
          <w:tcPr>
            <w:tcW w:w="4725"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00000063" w14:textId="77777777" w:rsidR="0069187E" w:rsidRPr="00A97AEE" w:rsidRDefault="0069187E">
            <w:pPr>
              <w:widowControl w:val="0"/>
              <w:spacing w:line="240" w:lineRule="auto"/>
              <w:jc w:val="both"/>
              <w:rPr>
                <w:rFonts w:ascii="Times New Roman" w:hAnsi="Times New Roman" w:cs="Times New Roman"/>
                <w:sz w:val="24"/>
                <w:szCs w:val="24"/>
              </w:rPr>
            </w:pPr>
          </w:p>
        </w:tc>
        <w:tc>
          <w:tcPr>
            <w:tcW w:w="4725"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00000064" w14:textId="77777777" w:rsidR="0069187E" w:rsidRPr="00A97AEE" w:rsidRDefault="00DF2E07">
            <w:pPr>
              <w:widowControl w:val="0"/>
              <w:spacing w:line="240" w:lineRule="auto"/>
              <w:jc w:val="both"/>
              <w:rPr>
                <w:rFonts w:ascii="Times New Roman" w:hAnsi="Times New Roman" w:cs="Times New Roman"/>
                <w:sz w:val="24"/>
                <w:szCs w:val="24"/>
              </w:rPr>
            </w:pPr>
            <w:r w:rsidRPr="00A97AEE">
              <w:rPr>
                <w:rFonts w:ascii="Times New Roman" w:hAnsi="Times New Roman" w:cs="Times New Roman"/>
                <w:sz w:val="24"/>
                <w:szCs w:val="24"/>
              </w:rPr>
              <w:t>Date:</w:t>
            </w:r>
          </w:p>
        </w:tc>
      </w:tr>
      <w:tr w:rsidR="0069187E" w:rsidRPr="00A97AEE" w14:paraId="79A8534D" w14:textId="77777777">
        <w:tc>
          <w:tcPr>
            <w:tcW w:w="4725"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65" w14:textId="77777777" w:rsidR="0069187E" w:rsidRPr="00A97AEE" w:rsidRDefault="00DF2E07">
            <w:pPr>
              <w:widowControl w:val="0"/>
              <w:spacing w:line="240" w:lineRule="auto"/>
              <w:jc w:val="both"/>
              <w:rPr>
                <w:rFonts w:ascii="Times New Roman" w:hAnsi="Times New Roman" w:cs="Times New Roman"/>
                <w:b/>
                <w:sz w:val="24"/>
                <w:szCs w:val="24"/>
              </w:rPr>
            </w:pPr>
            <w:r w:rsidRPr="00A97AEE">
              <w:rPr>
                <w:rFonts w:ascii="Times New Roman" w:hAnsi="Times New Roman" w:cs="Times New Roman"/>
                <w:sz w:val="24"/>
                <w:szCs w:val="24"/>
              </w:rPr>
              <w:t>&lt;</w:t>
            </w:r>
            <w:r w:rsidRPr="00A97AEE">
              <w:rPr>
                <w:rFonts w:ascii="Times New Roman" w:hAnsi="Times New Roman" w:cs="Times New Roman"/>
                <w:i/>
                <w:sz w:val="24"/>
                <w:szCs w:val="24"/>
              </w:rPr>
              <w:t>Insert Name, Title</w:t>
            </w:r>
            <w:r w:rsidRPr="00A97AEE">
              <w:rPr>
                <w:rFonts w:ascii="Times New Roman" w:hAnsi="Times New Roman" w:cs="Times New Roman"/>
                <w:sz w:val="24"/>
                <w:szCs w:val="24"/>
              </w:rPr>
              <w:t>&gt;</w:t>
            </w:r>
          </w:p>
        </w:tc>
        <w:tc>
          <w:tcPr>
            <w:tcW w:w="4725"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66" w14:textId="77777777" w:rsidR="0069187E" w:rsidRPr="00A97AEE" w:rsidRDefault="0069187E">
            <w:pPr>
              <w:widowControl w:val="0"/>
              <w:spacing w:line="240" w:lineRule="auto"/>
              <w:jc w:val="both"/>
              <w:rPr>
                <w:rFonts w:ascii="Times New Roman" w:hAnsi="Times New Roman" w:cs="Times New Roman"/>
                <w:sz w:val="24"/>
                <w:szCs w:val="24"/>
              </w:rPr>
            </w:pPr>
          </w:p>
        </w:tc>
      </w:tr>
      <w:tr w:rsidR="0069187E" w:rsidRPr="00A97AEE" w14:paraId="4990AE8D" w14:textId="77777777">
        <w:tc>
          <w:tcPr>
            <w:tcW w:w="4725"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00000067" w14:textId="77777777" w:rsidR="0069187E" w:rsidRPr="00A97AEE" w:rsidRDefault="0069187E">
            <w:pPr>
              <w:widowControl w:val="0"/>
              <w:spacing w:line="240" w:lineRule="auto"/>
              <w:jc w:val="both"/>
              <w:rPr>
                <w:rFonts w:ascii="Times New Roman" w:hAnsi="Times New Roman" w:cs="Times New Roman"/>
                <w:sz w:val="24"/>
                <w:szCs w:val="24"/>
              </w:rPr>
            </w:pPr>
          </w:p>
        </w:tc>
        <w:tc>
          <w:tcPr>
            <w:tcW w:w="4725"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00000068" w14:textId="77777777" w:rsidR="0069187E" w:rsidRPr="00A97AEE" w:rsidRDefault="00DF2E07">
            <w:pPr>
              <w:widowControl w:val="0"/>
              <w:spacing w:line="240" w:lineRule="auto"/>
              <w:jc w:val="both"/>
              <w:rPr>
                <w:rFonts w:ascii="Times New Roman" w:hAnsi="Times New Roman" w:cs="Times New Roman"/>
                <w:sz w:val="24"/>
                <w:szCs w:val="24"/>
              </w:rPr>
            </w:pPr>
            <w:r w:rsidRPr="00A97AEE">
              <w:rPr>
                <w:rFonts w:ascii="Times New Roman" w:hAnsi="Times New Roman" w:cs="Times New Roman"/>
                <w:sz w:val="24"/>
                <w:szCs w:val="24"/>
              </w:rPr>
              <w:t>Date:</w:t>
            </w:r>
          </w:p>
        </w:tc>
      </w:tr>
      <w:tr w:rsidR="0069187E" w:rsidRPr="00A97AEE" w14:paraId="4E85418C" w14:textId="77777777">
        <w:tc>
          <w:tcPr>
            <w:tcW w:w="4725"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69" w14:textId="77777777" w:rsidR="0069187E" w:rsidRPr="00A97AEE" w:rsidRDefault="00DF2E07">
            <w:pPr>
              <w:widowControl w:val="0"/>
              <w:spacing w:line="240" w:lineRule="auto"/>
              <w:jc w:val="both"/>
              <w:rPr>
                <w:rFonts w:ascii="Times New Roman" w:hAnsi="Times New Roman" w:cs="Times New Roman"/>
                <w:sz w:val="24"/>
                <w:szCs w:val="24"/>
              </w:rPr>
            </w:pPr>
            <w:r w:rsidRPr="00A97AEE">
              <w:rPr>
                <w:rFonts w:ascii="Times New Roman" w:hAnsi="Times New Roman" w:cs="Times New Roman"/>
                <w:sz w:val="24"/>
                <w:szCs w:val="24"/>
              </w:rPr>
              <w:t>&lt;</w:t>
            </w:r>
            <w:r w:rsidRPr="00A97AEE">
              <w:rPr>
                <w:rFonts w:ascii="Times New Roman" w:hAnsi="Times New Roman" w:cs="Times New Roman"/>
                <w:i/>
                <w:sz w:val="24"/>
                <w:szCs w:val="24"/>
              </w:rPr>
              <w:t xml:space="preserve">Insert Name, </w:t>
            </w:r>
            <w:r w:rsidRPr="00A97AEE">
              <w:rPr>
                <w:rFonts w:ascii="Times New Roman" w:hAnsi="Times New Roman" w:cs="Times New Roman"/>
                <w:sz w:val="24"/>
                <w:szCs w:val="24"/>
              </w:rPr>
              <w:t>Chief Medical Officer &gt;</w:t>
            </w:r>
          </w:p>
        </w:tc>
        <w:tc>
          <w:tcPr>
            <w:tcW w:w="4725"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6A" w14:textId="77777777" w:rsidR="0069187E" w:rsidRPr="00A97AEE" w:rsidRDefault="0069187E">
            <w:pPr>
              <w:widowControl w:val="0"/>
              <w:spacing w:line="240" w:lineRule="auto"/>
              <w:jc w:val="both"/>
              <w:rPr>
                <w:rFonts w:ascii="Times New Roman" w:hAnsi="Times New Roman" w:cs="Times New Roman"/>
                <w:sz w:val="24"/>
                <w:szCs w:val="24"/>
              </w:rPr>
            </w:pPr>
          </w:p>
        </w:tc>
      </w:tr>
      <w:tr w:rsidR="0069187E" w:rsidRPr="00A97AEE" w14:paraId="69306808" w14:textId="77777777">
        <w:tc>
          <w:tcPr>
            <w:tcW w:w="4725"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0000006B" w14:textId="77777777" w:rsidR="0069187E" w:rsidRPr="00A97AEE" w:rsidRDefault="0069187E">
            <w:pPr>
              <w:widowControl w:val="0"/>
              <w:spacing w:line="240" w:lineRule="auto"/>
              <w:jc w:val="both"/>
              <w:rPr>
                <w:rFonts w:ascii="Times New Roman" w:hAnsi="Times New Roman" w:cs="Times New Roman"/>
                <w:sz w:val="24"/>
                <w:szCs w:val="24"/>
              </w:rPr>
            </w:pPr>
          </w:p>
        </w:tc>
        <w:tc>
          <w:tcPr>
            <w:tcW w:w="4725"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0000006C" w14:textId="77777777" w:rsidR="0069187E" w:rsidRPr="00A97AEE" w:rsidRDefault="00DF2E07">
            <w:pPr>
              <w:widowControl w:val="0"/>
              <w:spacing w:line="240" w:lineRule="auto"/>
              <w:jc w:val="both"/>
              <w:rPr>
                <w:rFonts w:ascii="Times New Roman" w:hAnsi="Times New Roman" w:cs="Times New Roman"/>
                <w:sz w:val="24"/>
                <w:szCs w:val="24"/>
              </w:rPr>
            </w:pPr>
            <w:r w:rsidRPr="00A97AEE">
              <w:rPr>
                <w:rFonts w:ascii="Times New Roman" w:hAnsi="Times New Roman" w:cs="Times New Roman"/>
                <w:sz w:val="24"/>
                <w:szCs w:val="24"/>
              </w:rPr>
              <w:t>Date:</w:t>
            </w:r>
          </w:p>
        </w:tc>
      </w:tr>
      <w:tr w:rsidR="0069187E" w:rsidRPr="00A97AEE" w14:paraId="0113E263" w14:textId="77777777">
        <w:tc>
          <w:tcPr>
            <w:tcW w:w="4725"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6D" w14:textId="77777777" w:rsidR="0069187E" w:rsidRPr="00A97AEE" w:rsidRDefault="00DF2E07">
            <w:pPr>
              <w:widowControl w:val="0"/>
              <w:spacing w:line="240" w:lineRule="auto"/>
              <w:jc w:val="both"/>
              <w:rPr>
                <w:rFonts w:ascii="Times New Roman" w:hAnsi="Times New Roman" w:cs="Times New Roman"/>
                <w:sz w:val="24"/>
                <w:szCs w:val="24"/>
              </w:rPr>
            </w:pPr>
            <w:r w:rsidRPr="00A97AEE">
              <w:rPr>
                <w:rFonts w:ascii="Times New Roman" w:hAnsi="Times New Roman" w:cs="Times New Roman"/>
                <w:sz w:val="24"/>
                <w:szCs w:val="24"/>
              </w:rPr>
              <w:t>&lt;</w:t>
            </w:r>
            <w:r w:rsidRPr="00A97AEE">
              <w:rPr>
                <w:rFonts w:ascii="Times New Roman" w:hAnsi="Times New Roman" w:cs="Times New Roman"/>
                <w:i/>
                <w:sz w:val="24"/>
                <w:szCs w:val="24"/>
              </w:rPr>
              <w:t xml:space="preserve">Insert Name, </w:t>
            </w:r>
            <w:r w:rsidRPr="00A97AEE">
              <w:rPr>
                <w:rFonts w:ascii="Times New Roman" w:hAnsi="Times New Roman" w:cs="Times New Roman"/>
                <w:sz w:val="24"/>
                <w:szCs w:val="24"/>
              </w:rPr>
              <w:t>Chief Nursing Executive&gt;</w:t>
            </w:r>
          </w:p>
        </w:tc>
        <w:tc>
          <w:tcPr>
            <w:tcW w:w="4725"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6E" w14:textId="77777777" w:rsidR="0069187E" w:rsidRPr="00A97AEE" w:rsidRDefault="0069187E">
            <w:pPr>
              <w:widowControl w:val="0"/>
              <w:spacing w:line="240" w:lineRule="auto"/>
              <w:jc w:val="both"/>
              <w:rPr>
                <w:rFonts w:ascii="Times New Roman" w:hAnsi="Times New Roman" w:cs="Times New Roman"/>
                <w:sz w:val="24"/>
                <w:szCs w:val="24"/>
              </w:rPr>
            </w:pPr>
          </w:p>
        </w:tc>
      </w:tr>
    </w:tbl>
    <w:p w14:paraId="0000006F" w14:textId="77777777" w:rsidR="0069187E" w:rsidRPr="00A97AEE" w:rsidRDefault="0069187E">
      <w:pPr>
        <w:widowControl w:val="0"/>
        <w:pBdr>
          <w:top w:val="nil"/>
          <w:left w:val="nil"/>
          <w:bottom w:val="nil"/>
          <w:right w:val="nil"/>
          <w:between w:val="nil"/>
        </w:pBdr>
        <w:spacing w:before="4" w:line="240" w:lineRule="auto"/>
        <w:jc w:val="both"/>
        <w:rPr>
          <w:rFonts w:ascii="Times New Roman" w:hAnsi="Times New Roman" w:cs="Times New Roman"/>
          <w:b/>
          <w:color w:val="000000"/>
          <w:sz w:val="24"/>
          <w:szCs w:val="24"/>
        </w:rPr>
      </w:pPr>
    </w:p>
    <w:sectPr w:rsidR="0069187E" w:rsidRPr="00A97AEE">
      <w:headerReference w:type="default" r:id="rId9"/>
      <w:footerReference w:type="default" r:id="rId10"/>
      <w:pgSz w:w="12240" w:h="15840"/>
      <w:pgMar w:top="705" w:right="1337" w:bottom="345" w:left="1338" w:header="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D00E9" w16cex:dateUtc="2022-05-03T17:47:00Z"/>
  <w16cex:commentExtensible w16cex:durableId="261D00F3" w16cex:dateUtc="2022-05-04T17:41:00Z"/>
  <w16cex:commentExtensible w16cex:durableId="25D58273" w16cex:dateUtc="2022-03-10T02:28:00Z"/>
  <w16cex:commentExtensible w16cex:durableId="261D0224" w16cex:dateUtc="2022-05-04T1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83407D" w16cid:durableId="261D00E9"/>
  <w16cid:commentId w16cid:paraId="65588EFA" w16cid:durableId="261D00F3"/>
  <w16cid:commentId w16cid:paraId="00000070" w16cid:durableId="25D58273"/>
  <w16cid:commentId w16cid:paraId="5FED7073" w16cid:durableId="261D022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81BF5" w14:textId="77777777" w:rsidR="00A97AEE" w:rsidRDefault="00A97AEE" w:rsidP="00A97AEE">
      <w:pPr>
        <w:spacing w:line="240" w:lineRule="auto"/>
      </w:pPr>
      <w:r>
        <w:separator/>
      </w:r>
    </w:p>
  </w:endnote>
  <w:endnote w:type="continuationSeparator" w:id="0">
    <w:p w14:paraId="5BE3C59E" w14:textId="77777777" w:rsidR="00A97AEE" w:rsidRDefault="00A97AEE" w:rsidP="00A97A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2543865"/>
      <w:docPartObj>
        <w:docPartGallery w:val="Page Numbers (Bottom of Page)"/>
        <w:docPartUnique/>
      </w:docPartObj>
    </w:sdtPr>
    <w:sdtEndPr/>
    <w:sdtContent>
      <w:sdt>
        <w:sdtPr>
          <w:id w:val="-1769616900"/>
          <w:docPartObj>
            <w:docPartGallery w:val="Page Numbers (Top of Page)"/>
            <w:docPartUnique/>
          </w:docPartObj>
        </w:sdtPr>
        <w:sdtEndPr/>
        <w:sdtContent>
          <w:p w14:paraId="6F0C234D" w14:textId="1785F7C4" w:rsidR="00A97AEE" w:rsidRDefault="00A97AE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4503F">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4503F">
              <w:rPr>
                <w:b/>
                <w:bCs/>
                <w:noProof/>
              </w:rPr>
              <w:t>6</w:t>
            </w:r>
            <w:r>
              <w:rPr>
                <w:b/>
                <w:bCs/>
                <w:sz w:val="24"/>
                <w:szCs w:val="24"/>
              </w:rPr>
              <w:fldChar w:fldCharType="end"/>
            </w:r>
          </w:p>
        </w:sdtContent>
      </w:sdt>
    </w:sdtContent>
  </w:sdt>
  <w:p w14:paraId="44F9EB78" w14:textId="77777777" w:rsidR="00A97AEE" w:rsidRDefault="00A97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5AC9E" w14:textId="77777777" w:rsidR="00A97AEE" w:rsidRDefault="00A97AEE" w:rsidP="00A97AEE">
      <w:pPr>
        <w:spacing w:line="240" w:lineRule="auto"/>
      </w:pPr>
      <w:r>
        <w:separator/>
      </w:r>
    </w:p>
  </w:footnote>
  <w:footnote w:type="continuationSeparator" w:id="0">
    <w:p w14:paraId="3D3B1FD0" w14:textId="77777777" w:rsidR="00A97AEE" w:rsidRDefault="00A97AEE" w:rsidP="00A97A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60" w:type="dxa"/>
      <w:tblLayout w:type="fixed"/>
      <w:tblLook w:val="0000" w:firstRow="0" w:lastRow="0" w:firstColumn="0" w:lastColumn="0" w:noHBand="0" w:noVBand="0"/>
    </w:tblPr>
    <w:tblGrid>
      <w:gridCol w:w="5616"/>
      <w:gridCol w:w="429"/>
      <w:gridCol w:w="771"/>
      <w:gridCol w:w="2544"/>
    </w:tblGrid>
    <w:tr w:rsidR="00A97AEE" w14:paraId="03878A7C" w14:textId="77777777" w:rsidTr="00C97D67">
      <w:trPr>
        <w:trHeight w:val="1260"/>
      </w:trPr>
      <w:tc>
        <w:tcPr>
          <w:tcW w:w="5616" w:type="dxa"/>
        </w:tcPr>
        <w:p w14:paraId="28A78E1E" w14:textId="77777777" w:rsidR="00A97AEE" w:rsidRDefault="00A97AEE" w:rsidP="00A97AEE">
          <w:pPr>
            <w:widowControl w:val="0"/>
          </w:pPr>
        </w:p>
        <w:p w14:paraId="3F03DD48" w14:textId="77777777" w:rsidR="00A97AEE" w:rsidRDefault="00A97AEE" w:rsidP="00A97AEE">
          <w:pPr>
            <w:widowControl w:val="0"/>
            <w:jc w:val="center"/>
          </w:pPr>
          <w:r>
            <w:rPr>
              <w:noProof/>
            </w:rPr>
            <w:drawing>
              <wp:inline distT="0" distB="0" distL="0" distR="0" wp14:anchorId="280D3940" wp14:editId="1E5A1229">
                <wp:extent cx="3429000" cy="904875"/>
                <wp:effectExtent l="0" t="0" r="0" b="0"/>
                <wp:docPr id="2" name="image1.png" descr="A picture containing knif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knife&#10;&#10;Description automatically generated"/>
                        <pic:cNvPicPr preferRelativeResize="0"/>
                      </pic:nvPicPr>
                      <pic:blipFill>
                        <a:blip r:embed="rId1"/>
                        <a:srcRect/>
                        <a:stretch>
                          <a:fillRect/>
                        </a:stretch>
                      </pic:blipFill>
                      <pic:spPr>
                        <a:xfrm>
                          <a:off x="0" y="0"/>
                          <a:ext cx="3429000" cy="904875"/>
                        </a:xfrm>
                        <a:prstGeom prst="rect">
                          <a:avLst/>
                        </a:prstGeom>
                        <a:ln/>
                      </pic:spPr>
                    </pic:pic>
                  </a:graphicData>
                </a:graphic>
              </wp:inline>
            </w:drawing>
          </w:r>
        </w:p>
      </w:tc>
      <w:tc>
        <w:tcPr>
          <w:tcW w:w="429" w:type="dxa"/>
        </w:tcPr>
        <w:p w14:paraId="124CEF79" w14:textId="77777777" w:rsidR="00A97AEE" w:rsidRDefault="00A97AEE" w:rsidP="00A97AEE">
          <w:pPr>
            <w:widowControl w:val="0"/>
          </w:pPr>
        </w:p>
      </w:tc>
      <w:tc>
        <w:tcPr>
          <w:tcW w:w="3315" w:type="dxa"/>
          <w:gridSpan w:val="2"/>
          <w:vAlign w:val="center"/>
        </w:tcPr>
        <w:p w14:paraId="2C8BA00B" w14:textId="77777777" w:rsidR="00A97AEE" w:rsidRDefault="00A97AEE" w:rsidP="00A97AEE">
          <w:pPr>
            <w:keepNext/>
            <w:spacing w:after="60"/>
            <w:ind w:right="-108"/>
            <w:jc w:val="right"/>
            <w:rPr>
              <w:b/>
              <w:sz w:val="28"/>
              <w:szCs w:val="28"/>
            </w:rPr>
          </w:pPr>
          <w:r>
            <w:rPr>
              <w:b/>
              <w:sz w:val="28"/>
              <w:szCs w:val="28"/>
            </w:rPr>
            <w:t>Departmental Clinical Protocol Manual</w:t>
          </w:r>
        </w:p>
      </w:tc>
    </w:tr>
    <w:tr w:rsidR="00A97AEE" w14:paraId="761F40FE" w14:textId="77777777" w:rsidTr="00C97D67">
      <w:trPr>
        <w:trHeight w:val="343"/>
      </w:trPr>
      <w:tc>
        <w:tcPr>
          <w:tcW w:w="6816" w:type="dxa"/>
          <w:gridSpan w:val="3"/>
          <w:tcBorders>
            <w:top w:val="single" w:sz="18" w:space="0" w:color="000000"/>
            <w:bottom w:val="single" w:sz="18" w:space="0" w:color="000000"/>
          </w:tcBorders>
        </w:tcPr>
        <w:p w14:paraId="01D86B47" w14:textId="68286D49" w:rsidR="00A97AEE" w:rsidRDefault="006A6728" w:rsidP="00A97AEE">
          <w:pPr>
            <w:keepNext/>
            <w:tabs>
              <w:tab w:val="left" w:pos="4425"/>
            </w:tabs>
            <w:spacing w:before="240" w:after="240" w:line="280" w:lineRule="auto"/>
            <w:ind w:left="-108"/>
            <w:rPr>
              <w:b/>
              <w:sz w:val="28"/>
              <w:szCs w:val="28"/>
            </w:rPr>
          </w:pPr>
          <w:r>
            <w:rPr>
              <w:b/>
              <w:sz w:val="28"/>
              <w:szCs w:val="28"/>
            </w:rPr>
            <w:t xml:space="preserve">Pediatric </w:t>
          </w:r>
          <w:r w:rsidR="00A97AEE">
            <w:rPr>
              <w:b/>
              <w:sz w:val="28"/>
              <w:szCs w:val="28"/>
            </w:rPr>
            <w:t xml:space="preserve">Clinical Protocol                                                  </w:t>
          </w:r>
        </w:p>
      </w:tc>
      <w:tc>
        <w:tcPr>
          <w:tcW w:w="2544" w:type="dxa"/>
          <w:tcBorders>
            <w:top w:val="single" w:sz="18" w:space="0" w:color="000000"/>
            <w:bottom w:val="single" w:sz="18" w:space="0" w:color="000000"/>
          </w:tcBorders>
        </w:tcPr>
        <w:p w14:paraId="6698270E" w14:textId="77777777" w:rsidR="00A97AEE" w:rsidRDefault="00A97AEE" w:rsidP="00A97AEE">
          <w:pPr>
            <w:keepNext/>
            <w:pBdr>
              <w:top w:val="nil"/>
              <w:left w:val="nil"/>
              <w:bottom w:val="nil"/>
              <w:right w:val="nil"/>
              <w:between w:val="nil"/>
            </w:pBdr>
            <w:tabs>
              <w:tab w:val="left" w:pos="4610"/>
            </w:tabs>
            <w:spacing w:before="240" w:after="240" w:line="280" w:lineRule="auto"/>
            <w:ind w:right="-90"/>
            <w:jc w:val="right"/>
            <w:rPr>
              <w:b/>
              <w:color w:val="000000"/>
              <w:sz w:val="28"/>
              <w:szCs w:val="28"/>
            </w:rPr>
          </w:pPr>
          <w:proofErr w:type="spellStart"/>
          <w:r>
            <w:rPr>
              <w:rFonts w:ascii="Times New Roman" w:eastAsia="Times New Roman" w:hAnsi="Times New Roman" w:cs="Times New Roman"/>
              <w:b/>
              <w:color w:val="000000"/>
              <w:sz w:val="28"/>
              <w:szCs w:val="28"/>
            </w:rPr>
            <w:t>CP.XX.xxx</w:t>
          </w:r>
          <w:proofErr w:type="spellEnd"/>
        </w:p>
      </w:tc>
    </w:tr>
  </w:tbl>
  <w:p w14:paraId="1A28E4FB" w14:textId="77777777" w:rsidR="00A97AEE" w:rsidRDefault="00A97A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77C3A"/>
    <w:multiLevelType w:val="multilevel"/>
    <w:tmpl w:val="0234EE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861395"/>
    <w:multiLevelType w:val="multilevel"/>
    <w:tmpl w:val="E93E70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D42542"/>
    <w:multiLevelType w:val="multilevel"/>
    <w:tmpl w:val="0CFA1C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18F010E"/>
    <w:multiLevelType w:val="multilevel"/>
    <w:tmpl w:val="49C228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14B1921"/>
    <w:multiLevelType w:val="multilevel"/>
    <w:tmpl w:val="6030B0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32578B7"/>
    <w:multiLevelType w:val="multilevel"/>
    <w:tmpl w:val="9B64E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F6D6B7C"/>
    <w:multiLevelType w:val="multilevel"/>
    <w:tmpl w:val="8C76F5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5"/>
  </w:num>
  <w:num w:numId="3">
    <w:abstractNumId w:val="0"/>
  </w:num>
  <w:num w:numId="4">
    <w:abstractNumId w:val="2"/>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87E"/>
    <w:rsid w:val="000176F5"/>
    <w:rsid w:val="00091F4B"/>
    <w:rsid w:val="000C7B87"/>
    <w:rsid w:val="00236C01"/>
    <w:rsid w:val="005055A4"/>
    <w:rsid w:val="0069187E"/>
    <w:rsid w:val="006A6728"/>
    <w:rsid w:val="008C3884"/>
    <w:rsid w:val="00A972B3"/>
    <w:rsid w:val="00A97AEE"/>
    <w:rsid w:val="00DF2E07"/>
    <w:rsid w:val="00E45962"/>
    <w:rsid w:val="00EC59BB"/>
    <w:rsid w:val="00F4503F"/>
    <w:rsid w:val="00F955FE"/>
    <w:rsid w:val="00FB0FE1"/>
    <w:rsid w:val="00FE4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E5BB6"/>
  <w15:docId w15:val="{94FD3850-B413-E548-AE2F-CB59EE584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36C0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C01"/>
    <w:rPr>
      <w:rFonts w:ascii="Segoe UI" w:hAnsi="Segoe UI" w:cs="Segoe UI"/>
      <w:sz w:val="18"/>
      <w:szCs w:val="18"/>
    </w:rPr>
  </w:style>
  <w:style w:type="paragraph" w:styleId="ListParagraph">
    <w:name w:val="List Paragraph"/>
    <w:basedOn w:val="Normal"/>
    <w:uiPriority w:val="34"/>
    <w:qFormat/>
    <w:rsid w:val="00236C01"/>
    <w:pPr>
      <w:ind w:left="720"/>
      <w:contextualSpacing/>
    </w:pPr>
  </w:style>
  <w:style w:type="paragraph" w:styleId="CommentSubject">
    <w:name w:val="annotation subject"/>
    <w:basedOn w:val="CommentText"/>
    <w:next w:val="CommentText"/>
    <w:link w:val="CommentSubjectChar"/>
    <w:uiPriority w:val="99"/>
    <w:semiHidden/>
    <w:unhideWhenUsed/>
    <w:rsid w:val="00F955FE"/>
    <w:rPr>
      <w:b/>
      <w:bCs/>
    </w:rPr>
  </w:style>
  <w:style w:type="character" w:customStyle="1" w:styleId="CommentSubjectChar">
    <w:name w:val="Comment Subject Char"/>
    <w:basedOn w:val="CommentTextChar"/>
    <w:link w:val="CommentSubject"/>
    <w:uiPriority w:val="99"/>
    <w:semiHidden/>
    <w:rsid w:val="00F955FE"/>
    <w:rPr>
      <w:b/>
      <w:bCs/>
      <w:sz w:val="20"/>
      <w:szCs w:val="20"/>
    </w:rPr>
  </w:style>
  <w:style w:type="paragraph" w:styleId="Header">
    <w:name w:val="header"/>
    <w:basedOn w:val="Normal"/>
    <w:link w:val="HeaderChar"/>
    <w:uiPriority w:val="99"/>
    <w:unhideWhenUsed/>
    <w:rsid w:val="00A97AEE"/>
    <w:pPr>
      <w:tabs>
        <w:tab w:val="center" w:pos="4680"/>
        <w:tab w:val="right" w:pos="9360"/>
      </w:tabs>
      <w:spacing w:line="240" w:lineRule="auto"/>
    </w:pPr>
  </w:style>
  <w:style w:type="character" w:customStyle="1" w:styleId="HeaderChar">
    <w:name w:val="Header Char"/>
    <w:basedOn w:val="DefaultParagraphFont"/>
    <w:link w:val="Header"/>
    <w:uiPriority w:val="99"/>
    <w:rsid w:val="00A97AEE"/>
  </w:style>
  <w:style w:type="paragraph" w:styleId="Footer">
    <w:name w:val="footer"/>
    <w:basedOn w:val="Normal"/>
    <w:link w:val="FooterChar"/>
    <w:uiPriority w:val="99"/>
    <w:unhideWhenUsed/>
    <w:rsid w:val="00A97AEE"/>
    <w:pPr>
      <w:tabs>
        <w:tab w:val="center" w:pos="4680"/>
        <w:tab w:val="right" w:pos="9360"/>
      </w:tabs>
      <w:spacing w:line="240" w:lineRule="auto"/>
    </w:pPr>
  </w:style>
  <w:style w:type="character" w:customStyle="1" w:styleId="FooterChar">
    <w:name w:val="Footer Char"/>
    <w:basedOn w:val="DefaultParagraphFont"/>
    <w:link w:val="Footer"/>
    <w:uiPriority w:val="99"/>
    <w:rsid w:val="00A97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qrn8EeDDtOxq/LhZ8CotCg8wCg==">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1429</Words>
  <Characters>8147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Crosby, Amanda D</dc:creator>
  <cp:lastModifiedBy>Kalinga, Ronna</cp:lastModifiedBy>
  <cp:revision>6</cp:revision>
  <dcterms:created xsi:type="dcterms:W3CDTF">2022-05-04T17:47:00Z</dcterms:created>
  <dcterms:modified xsi:type="dcterms:W3CDTF">2022-06-07T16:46:00Z</dcterms:modified>
</cp:coreProperties>
</file>